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21.11.0 -->
  <w:body>
    <w:p w14:paraId="1D8A2BB5">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20" w:firstLineChars="200"/>
        <w:textAlignment w:val="auto"/>
        <w:rPr>
          <w:rFonts w:hint="eastAsia"/>
          <w:color w:val="auto"/>
          <w:lang w:eastAsia="zh-CN"/>
        </w:rPr>
      </w:pPr>
      <w:r>
        <w:rPr>
          <w:rFonts w:hint="eastAsia"/>
          <w:color w:val="auto"/>
          <w:lang w:eastAsia="zh-CN"/>
        </w:rPr>
        <w:t>伴随着生成式人工智能技术的迅猛发展，艺术设计行业的工作流程、审美取向和用人标准都发生着根本性的改变，人机协同设计已经成为文创行业常态的工作方式。以培养技术技能型设计人才为主的高职院校，AI生成技术是教学革新强有力的工具，而且对传统的创意育人体系也产生了很大的冲击。目前高职艺术设计人才的培养存在创意思维弱化、原创意识薄弱、设计同质化严重、审美创新不足、人机协同的创意能力缺失等种种问题，传统的“临摹式、技能型”教学模式已经不能满足智能时代的行业需求。本文以人工智能的发展为背景，从人工智能技术给高职艺术设计创意能力培养带来的机遇和挑战入手，梳理目前的人才培养现实困境，从育人理念、课程设置、教学方法、实训教学、教师队伍、评价体系六个方面提出高职艺术设计创意能力培养优化策略，创建AI驱动、创意为王、人机共融、岗课融合的新育人生态，提高学生原创设计的能力和智能创新能力，给新时代高职艺术设计专业高质量人才的培养提供一定的实践指导。</w:t>
      </w:r>
    </w:p>
    <w:p w14:paraId="2AAB1159">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20" w:firstLineChars="200"/>
        <w:textAlignment w:val="auto"/>
        <w:rPr>
          <w:rFonts w:hint="eastAsia"/>
          <w:color w:val="auto"/>
          <w:lang w:eastAsia="zh-CN"/>
        </w:rPr>
      </w:pPr>
      <w:r>
        <w:rPr>
          <w:rFonts w:hint="eastAsia"/>
          <w:color w:val="auto"/>
          <w:lang w:eastAsia="zh-CN"/>
        </w:rPr>
        <w:t>高职艺术设计专业是文创产业一线人才输出的主要基地，也是服务产业、服务就业、培养创新人才的中心。多年以来高职艺术设计教育重技法训练、重模板教学、重临摹实训，育人模式重标准化、技能化，轻创新思维、原创能力以及智能应用素养的培养。AI生成技术的应用给专业育人改革给予技术支持、资源支持和场景支持，但是也造成了学生出现创意惰性、作品同质化、思维浅层化、技术本末倒置等新的育人的难题。</w:t>
      </w:r>
    </w:p>
    <w:p w14:paraId="13238A7E">
      <w:pPr>
        <w:keepNext w:val="0"/>
        <w:keepLines w:val="0"/>
        <w:pageBreakBefore w:val="0"/>
        <w:widowControl w:val="0"/>
        <w:numPr>
          <w:ilvl w:val="0"/>
          <w:numId w:val="1"/>
        </w:numPr>
        <w:kinsoku/>
        <w:wordWrap/>
        <w:overflowPunct/>
        <w:topLinePunct w:val="0"/>
        <w:autoSpaceDE/>
        <w:autoSpaceDN/>
        <w:bidi w:val="0"/>
        <w:adjustRightInd/>
        <w:snapToGrid/>
        <w:spacing w:line="360" w:lineRule="auto"/>
        <w:ind w:firstLine="420" w:firstLineChars="200"/>
        <w:textAlignment w:val="auto"/>
        <w:rPr>
          <w:rFonts w:hint="eastAsia"/>
          <w:color w:val="auto"/>
          <w:lang w:eastAsia="zh-CN"/>
        </w:rPr>
      </w:pPr>
      <w:r>
        <w:rPr>
          <w:rFonts w:hint="eastAsia"/>
          <w:color w:val="auto"/>
          <w:lang w:val="en-US" w:eastAsia="zh-CN"/>
        </w:rPr>
        <w:t>AI生成技术</w:t>
      </w:r>
      <w:r>
        <w:rPr>
          <w:rFonts w:hint="eastAsia"/>
          <w:color w:val="auto"/>
        </w:rPr>
        <w:t>对高职艺术设计学生创意能力的</w:t>
      </w:r>
      <w:r>
        <w:rPr>
          <w:rFonts w:hint="eastAsia"/>
          <w:color w:val="auto"/>
          <w:lang w:eastAsia="zh-CN"/>
        </w:rPr>
        <w:t>核心价值</w:t>
      </w:r>
    </w:p>
    <w:p w14:paraId="6930B2A4">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840" w:firstLineChars="400"/>
        <w:textAlignment w:val="auto"/>
        <w:rPr>
          <w:rFonts w:hint="eastAsia"/>
          <w:color w:val="auto"/>
        </w:rPr>
      </w:pPr>
      <w:r>
        <w:rPr>
          <w:rFonts w:hint="eastAsia"/>
          <w:color w:val="auto"/>
        </w:rPr>
        <w:t>智能设计工具的广泛应用大大降低了艺术设计创作的门槛，使零基础的学生可以迅速地完成一个完整的艺术设计作品，但是便捷化创作模式也在逐步瓦解高职学生原创创意思维，对学生的创意感知、创意构思、创意打磨以及创意创新能力造成了较大的冲</w:t>
      </w:r>
      <w:bookmarkStart w:id="0" w:name="_GoBack"/>
      <w:bookmarkEnd w:id="0"/>
      <w:r>
        <w:rPr>
          <w:rFonts w:hint="eastAsia"/>
          <w:color w:val="auto"/>
        </w:rPr>
        <w:t>击。</w:t>
      </w:r>
    </w:p>
    <w:p w14:paraId="733BC9B6">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20" w:firstLineChars="200"/>
        <w:textAlignment w:val="auto"/>
        <w:rPr>
          <w:rFonts w:hint="eastAsia"/>
          <w:color w:val="auto"/>
        </w:rPr>
      </w:pPr>
      <w:r>
        <w:rPr>
          <w:rFonts w:hint="eastAsia"/>
          <w:color w:val="auto"/>
        </w:rPr>
        <w:t>过度使用AI工具会降低学生独立思考的积极性，抑制学生的创造性思维。高职学生艺术基础有高有低，有部分学生没有经过系统的创意构思训练，在进行课程作业或者实训创作的时候，直接使用AI来生成设计方案，省略了对市场的调查，主题的构思，元素的提炼，草图的绘制这样一个完整的创作过程。长期对工具的依赖使学生养成惰性思维，主动思考、独立创新的意识越来越弱，缺少独立开展创意策划的能力，创作过程成了对AI指令的机械输入和成品的快速筛选，完全脱离了原创设计的逻辑。</w:t>
      </w:r>
    </w:p>
    <w:p w14:paraId="570BBA13">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20" w:firstLineChars="200"/>
        <w:textAlignment w:val="auto"/>
        <w:rPr>
          <w:rFonts w:hint="eastAsia"/>
          <w:color w:val="auto"/>
        </w:rPr>
      </w:pPr>
      <w:r>
        <w:rPr>
          <w:rFonts w:hint="eastAsia"/>
          <w:color w:val="auto"/>
        </w:rPr>
        <w:t>其次就是由于AI的数据化创作使学生的设计作品变得非常雷同。生成式人工智能的创作逻辑是基于大量的现有设计素材以及成熟作品的数据进行训练，生成的视觉元素、构图方式、色彩搭配都处于已经设计好的框架之内，没有创新。学生长久以来把AI产生的模板化作品当作自己的参照物，就会形成固定的思维模式以及固定的审美标准，所创作出的作品不能契合设计主题、应用场景进行个性化的设计，缺少特色和辨识度。</w:t>
      </w:r>
    </w:p>
    <w:p w14:paraId="4A5C10EE">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eastAsiaTheme="minorEastAsia" w:hint="eastAsia"/>
          <w:color w:val="auto"/>
          <w:lang w:eastAsia="zh-CN"/>
        </w:rPr>
      </w:pPr>
      <w:r>
        <w:rPr>
          <w:rFonts w:hint="eastAsia"/>
          <w:color w:val="auto"/>
        </w:rPr>
        <w:t>二、生成式人工智能冲击下高职艺术设计学生创意能力培养的</w:t>
      </w:r>
      <w:r>
        <w:rPr>
          <w:rFonts w:hint="eastAsia"/>
          <w:color w:val="auto"/>
          <w:lang w:val="en-US" w:eastAsia="zh-CN"/>
        </w:rPr>
        <w:t>意义</w:t>
      </w:r>
    </w:p>
    <w:p w14:paraId="15315FAF">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color w:val="auto"/>
          <w:lang w:val="en-US" w:eastAsia="zh-CN"/>
        </w:rPr>
      </w:pPr>
      <w:r>
        <w:rPr>
          <w:rFonts w:hint="eastAsia"/>
          <w:color w:val="auto"/>
          <w:lang w:val="en-US" w:eastAsia="zh-CN"/>
        </w:rPr>
        <w:t>（一）赋能学生构建不可替代的核心职业竞争力</w:t>
      </w:r>
    </w:p>
    <w:p w14:paraId="093B213E">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color w:val="auto"/>
          <w:lang w:val="en-US" w:eastAsia="zh-CN"/>
        </w:rPr>
      </w:pPr>
      <w:r>
        <w:rPr>
          <w:rFonts w:hint="eastAsia"/>
          <w:color w:val="auto"/>
          <w:lang w:val="en-US" w:eastAsia="zh-CN"/>
        </w:rPr>
        <w:t>在设计行业全面被生成式人工智能所影响的今天，基本画面制作、素材合成、版式调整等标准化设计工作已经被智能工具高效覆盖，单凭软件操作的技能已经不是高职设计学生就业的长处。创意是审美认识与思维创造、主题解构、情感抒发的综合能力，是人工智能所不能复制出来的最重要的职业素质。有针对性地培养艺术设计学生创新设计能力，可以使学生摆脱低级技术劳动的局限，把创作重点从“机械制图”转移到“思维创新”，形成一种属于个人的设计思维和创作风格。可以充实学生的创作内容，塑造长久的职业竞争力，让学生在智能化行业竞争中稳扎稳打，达到个人职业发展的可持续性。</w:t>
      </w:r>
    </w:p>
    <w:p w14:paraId="04045C13">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color w:val="auto"/>
          <w:lang w:val="en-US" w:eastAsia="zh-CN"/>
        </w:rPr>
      </w:pPr>
      <w:r>
        <w:rPr>
          <w:rFonts w:hint="eastAsia"/>
          <w:color w:val="auto"/>
          <w:lang w:val="en-US" w:eastAsia="zh-CN"/>
        </w:rPr>
        <w:t>（二）契合艺术设计行业创新发展的核心诉求</w:t>
      </w:r>
    </w:p>
    <w:p w14:paraId="4843C30D">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color w:val="auto"/>
          <w:lang w:val="en-US" w:eastAsia="zh-CN"/>
        </w:rPr>
      </w:pPr>
      <w:r>
        <w:rPr>
          <w:rFonts w:hint="eastAsia"/>
          <w:color w:val="auto"/>
          <w:lang w:val="en-US" w:eastAsia="zh-CN"/>
        </w:rPr>
        <w:t>新时代文创产业及设计行业的发展重心在于创新引领，市场越来越重视个性化的、差异化的、场景化的原创设计作品，摈弃千篇一律的模板化视觉产品。虽然生成式AI可以很快生成视觉内容，但是缺少对市场需求、文化内涵、用户情感的适配深度，不能很好地支撑商业设计的高阶创新。加强高职学生创意能力的培养，有利于学生从市场角度出发进行原创构思、主题的转变以及元素的再造，冲破设计模式的束缚，产出具有实用功能、创新价值和独特性的设计成果。</w:t>
      </w:r>
    </w:p>
    <w:p w14:paraId="4FC33A35">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color w:val="auto"/>
          <w:lang w:val="en-US" w:eastAsia="zh-CN"/>
        </w:rPr>
      </w:pPr>
      <w:r>
        <w:rPr>
          <w:rFonts w:hint="eastAsia"/>
          <w:color w:val="auto"/>
          <w:lang w:val="en-US" w:eastAsia="zh-CN"/>
        </w:rPr>
        <w:t>（三）推动高职艺术设计专业育人体系提质升级</w:t>
      </w:r>
    </w:p>
    <w:p w14:paraId="3F0B0F47">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color w:val="auto"/>
          <w:lang w:val="en-US" w:eastAsia="zh-CN"/>
        </w:rPr>
      </w:pPr>
      <w:r>
        <w:rPr>
          <w:rFonts w:hint="eastAsia"/>
          <w:color w:val="auto"/>
          <w:lang w:val="en-US" w:eastAsia="zh-CN"/>
        </w:rPr>
        <w:t>高职艺术设计专业传统教学重软件实操、重技法训练，重技能培养、重同质化培养，不能适应智能时代人才需求的新标准。系统性的创意能力培育弥补了传统教学重技术、轻思维、轻创新的育人缺陷，构建起“技能操作+审美修养+创意创新”三维立体的人才培养体系。以学生创意的培养为重心，促使专业教学由单一的技术训练转向全方位的素养培养，促使课程体系、实训模式、教学评价发生革新，促进专业符合职业教育高质量发展的需要。</w:t>
      </w:r>
    </w:p>
    <w:p w14:paraId="4D7A6BB0">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color w:val="auto"/>
        </w:rPr>
      </w:pPr>
      <w:r>
        <w:rPr>
          <w:rFonts w:hint="eastAsia"/>
          <w:color w:val="auto"/>
          <w:lang w:val="en-US" w:eastAsia="zh-CN"/>
        </w:rPr>
        <w:t>三</w:t>
      </w:r>
      <w:r>
        <w:rPr>
          <w:rFonts w:hint="eastAsia"/>
          <w:color w:val="auto"/>
        </w:rPr>
        <w:t>、</w:t>
      </w:r>
      <w:r>
        <w:rPr>
          <w:rFonts w:hint="eastAsia"/>
          <w:color w:val="auto"/>
          <w:lang w:val="en-US" w:eastAsia="zh-CN"/>
        </w:rPr>
        <w:t>AI</w:t>
      </w:r>
      <w:r>
        <w:rPr>
          <w:rFonts w:hint="eastAsia"/>
          <w:color w:val="auto"/>
        </w:rPr>
        <w:t>生成</w:t>
      </w:r>
      <w:r>
        <w:rPr>
          <w:rFonts w:hint="eastAsia"/>
          <w:color w:val="auto"/>
          <w:lang w:eastAsia="zh-CN"/>
        </w:rPr>
        <w:t>式技术</w:t>
      </w:r>
      <w:r>
        <w:rPr>
          <w:rFonts w:hint="eastAsia"/>
          <w:color w:val="auto"/>
        </w:rPr>
        <w:t>冲击下高职艺术设计学生创意能力的培养策略</w:t>
      </w:r>
    </w:p>
    <w:p w14:paraId="2EAC017E">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color w:val="auto"/>
        </w:rPr>
      </w:pPr>
      <w:r>
        <w:rPr>
          <w:rFonts w:hint="eastAsia"/>
          <w:color w:val="auto"/>
        </w:rPr>
        <w:t>（一）规范创作实操流程，培植原创思考自觉</w:t>
      </w:r>
    </w:p>
    <w:p w14:paraId="225CA29C">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color w:val="auto"/>
        </w:rPr>
      </w:pPr>
      <w:r>
        <w:rPr>
          <w:rFonts w:hint="eastAsia"/>
          <w:color w:val="auto"/>
        </w:rPr>
        <w:t>创建标准化、体系化创作实操流程是学生使用AI成瘾、激发原创思维的基础性工作。高职艺术设计教学不能只重成果而轻视过程，要将完整的原创创作过程纳入课程考核的主要部分来推动学生摆脱工具的束缚。</w:t>
      </w:r>
    </w:p>
    <w:p w14:paraId="0EB19E8B">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color w:val="auto"/>
        </w:rPr>
      </w:pPr>
      <w:r>
        <w:rPr>
          <w:rFonts w:hint="eastAsia"/>
          <w:color w:val="auto"/>
        </w:rPr>
        <w:t>教师在日常教学中要确立先原创、后辅助的创作原则，学生所有的设计作品都必须经过市场调查、主题确定、创意生成、手绘草图、方案初稿等一系列原创环节，不能直接用AI生成完整的方案。细化创作流程考核标准，把构思文案，手绘草图，修改底稿，创意说明等过程性材料作为评价作业的主要依据，提高过程性考核所占的比例，杜绝学生抄袭使用AI成品。针对AI创作误区展开专门的AI创作专题教学，让学生清楚地认识AI创作素材拼接的逻辑、版权风险以及创意不足之处，使学生树立AI为工具、原创为主导的创作理念，逐步培养独立思考、自主创作的职业素质。</w:t>
      </w:r>
    </w:p>
    <w:p w14:paraId="30C2B7EA">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color w:val="auto"/>
        </w:rPr>
      </w:pPr>
      <w:r>
        <w:rPr>
          <w:rFonts w:hint="eastAsia"/>
          <w:color w:val="auto"/>
        </w:rPr>
        <w:t>（二）搭建对比实训体系，精进审美修创本领</w:t>
      </w:r>
    </w:p>
    <w:p w14:paraId="323DFA58">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color w:val="auto"/>
        </w:rPr>
      </w:pPr>
      <w:r>
        <w:rPr>
          <w:rFonts w:hint="eastAsia"/>
          <w:color w:val="auto"/>
        </w:rPr>
        <w:t>依靠AI以及原创作品对比实训模式可以提高学生的审美辨析能力和创意优化的能力，也可以弥补智能工具缺少审美思维的不足。高职院校可以依据平面设计、UI设计、环境艺术设计等各个专业方向来创建专门的对比实训课程。</w:t>
      </w:r>
    </w:p>
    <w:p w14:paraId="6F189246">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color w:val="auto"/>
        </w:rPr>
      </w:pPr>
      <w:r>
        <w:rPr>
          <w:rFonts w:hint="eastAsia"/>
          <w:color w:val="auto"/>
        </w:rPr>
        <w:t>教师可以根据课程的主要知识点来设定一个统一的创作主题，组织学生分组进行两种创作任务，一组根据自己的想法进行手工制作作品，另一组按照AI的指令产生相应作品，最后引导学生从创意逻辑、视觉层次、细节质感、主题契合度、个性表达五个方面进行双向比较。经由常态化的对比实训可以让学生对AI作品模板化、原创作品有创意的优势有直观的认识，也能清楚地区分机械生成和人工创造的区别。</w:t>
      </w:r>
    </w:p>
    <w:p w14:paraId="08B4068D">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color w:val="auto"/>
        </w:rPr>
      </w:pPr>
      <w:r>
        <w:rPr>
          <w:rFonts w:hint="eastAsia"/>
          <w:color w:val="auto"/>
        </w:rPr>
        <w:t>（三）依托实景项目实训，锤炼实用创想能力</w:t>
      </w:r>
    </w:p>
    <w:p w14:paraId="68679394">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color w:val="auto"/>
        </w:rPr>
      </w:pPr>
      <w:r>
        <w:rPr>
          <w:rFonts w:hint="eastAsia"/>
          <w:color w:val="auto"/>
        </w:rPr>
        <w:t>高职艺术设计专业以职业教育为依托，重视岗位实操能力的培养，将企业实景项目带入课堂，使学生在真实的市场需求下锤炼实用性的创意，避免只靠模板化、形式化的AI创作思维。院校可以加强与企业的合作，将本校学生真实需要的商业海报设计、品牌视觉提升、室内软装设计、文创产品开发等商业项目带进课堂开展实训。不同于虚拟课程作业的是实景项目有具体客户的需求、应用场景、目标受众以及落地标准，AI生成出来的模板化作品很难达到定制化、场景化的商业要求。教师在项目实训中按照企业设计师的标准对学生进行指导，让学生根据客户需求、市场审美、行业规范进行有针对性的创意构思，做从需求分析、创意策划、方案设计到落地修改的全过程的实操。</w:t>
      </w:r>
    </w:p>
    <w:p w14:paraId="4492BA75">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color w:val="auto"/>
        </w:rPr>
      </w:pPr>
      <w:r>
        <w:rPr>
          <w:rFonts w:hint="eastAsia"/>
          <w:color w:val="auto"/>
        </w:rPr>
        <w:t>结束语</w:t>
      </w:r>
    </w:p>
    <w:p w14:paraId="718D7A7F">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color w:val="auto"/>
        </w:rPr>
      </w:pPr>
      <w:r>
        <w:rPr>
          <w:rFonts w:hint="eastAsia"/>
          <w:color w:val="auto"/>
        </w:rPr>
        <w:t>人工智能快速发展的时代给高职艺术设计专业的育人改革带来了前所未有的机遇，也给传统的育人模式带来了全新的挑战。智能时代高职艺术设计育人主要不是单纯的技术技能培养，而是人机协同创新能力、原创设计能力、人文审美创新能力等无法被人工智能取代的核心素养的培养。</w:t>
      </w:r>
    </w:p>
    <w:p w14:paraId="1FE36672">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color w:val="auto"/>
        </w:rPr>
      </w:pPr>
      <w:r>
        <w:rPr>
          <w:rFonts w:hint="eastAsia"/>
          <w:color w:val="auto"/>
        </w:rPr>
        <w:t>人工智能生成技术迅猛发展给高职艺术设计教育带来了深刻的变革，提高了设计创作的速度和设计创意空间，但是也产生了创意惰性、原创弱化、作品雷同、思维肤浅等严重的人才教育难题。智能时代高职艺术设计人才主要的竞争力不是会用软件、会制图，是不可被人工智能取代的原创思维、审美创新、人文创意和设计思辨的能力。智能时代高职艺术设计人才的核心竞争力不是软件操作和制图技法，而是一套无法被机器取代的原创思维、审美创造、人文创意以及设计思考。面对行业的技术更新以及人才需求的升级，高职院校要主动朝着智能教育方向发展，正视当下的创意育人理念落后、课程设置老旧、教学方式单一、教师能力欠缺、评价体系僵化等难题。更新人机协同创意育人的理念、创建分层智能创意课程体系、革新项目化探究教学模式、加强双师型师资队伍建设、推进校企创意实战育人、创建创新导向的评价机制，全面改善艺术设计人才创意能力培育体系。</w:t>
      </w:r>
    </w:p>
    <w:p w14:paraId="4728F70A">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color w:val="auto"/>
        </w:rPr>
      </w:pPr>
    </w:p>
    <w:p w14:paraId="55D447FC"/>
    <w:sectPr>
      <w:pgSz w:w="11906" w:h="16838"/>
      <w:pgMar w:top="1440" w:right="1800" w:bottom="1440" w:left="1800" w:header="851" w:footer="992" w:gutter="0"/>
      <w:cols w:num="1" w:space="425"/>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51E80B87"/>
    <w:multiLevelType w:val="singleLevel"/>
    <w:tmpl w:val="51E80B87"/>
    <w:lvl w:ilvl="0">
      <w:start w:val="1"/>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3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D7223D6"/>
    <w:rsid w:val="6D7223D6"/>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theme" Target="theme/theme1.xml" /><Relationship Id="rId5" Type="http://schemas.openxmlformats.org/officeDocument/2006/relationships/numbering" Target="numbering.xml" /><Relationship Id="rId6" Type="http://schemas.openxmlformats.org/officeDocument/2006/relationships/styles" Target="styles.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4</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随心</dc:creator>
  <cp:lastModifiedBy>随心</cp:lastModifiedBy>
  <cp:revision>1</cp:revision>
  <dcterms:created xsi:type="dcterms:W3CDTF">2026-11-04T07:22:00Z</dcterms:created>
  <dcterms:modified xsi:type="dcterms:W3CDTF">2026-11-04T07:22:56Z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73037F718B2848BE909D22E3D007F92A_11</vt:lpwstr>
  </property>
  <property fmtid="{D5CDD505-2E9C-101B-9397-08002B2CF9AE}" pid="3" name="KSOProductBuildVer">
    <vt:lpwstr>2052-12.1.0.29161</vt:lpwstr>
  </property>
  <property fmtid="{D5CDD505-2E9C-101B-9397-08002B2CF9AE}" pid="4" name="KSOTemplateDocerSaveRecord">
    <vt:lpwstr>eyJoZGlkIjoiN2RmMTg0NjY2MjdmMjc4ZmM3ZDA2ZTc3MTcxYTdlYzMiLCJ1c2VySWQiOiIyODQ0MDcyNjcifQ==</vt:lpwstr>
  </property>
</Properties>
</file>