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E1FA6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eastAsia"/>
          <w:lang w:val="en-US" w:eastAsia="zh-CN"/>
        </w:rPr>
        <w:t>摘要：</w:t>
      </w:r>
      <w:r>
        <w:rPr>
          <w:rFonts w:hint="eastAsia"/>
          <w:lang w:val="en-US" w:eastAsia="zh-CN"/>
        </w:rPr>
        <w:t>人工智能技术给小学语文阅读教学模式革新赋予了技术支撑，让阅读课堂由以前的单向教学走向人机协同的教学形态。本文以部编版四年级到六年级的语文教材为基础，从情境创设、学习支架的搭建以及过程性学情评价这三个方面出发，对人工智能给小学语文阅读课堂带来的实践意义加以探究，给相关教育工作者提供一定的参考。</w:t>
      </w:r>
    </w:p>
    <w:p w14:paraId="36A5D9E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关键词：人工智能；小学语文；阅读教学；阅读策略；核心素养</w:t>
      </w:r>
    </w:p>
    <w:p w14:paraId="79E567A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部分指出阅读是语文学习的基础，是语言建构和思维发展的主要途径。部编教材从四年级开始单设阅读策略单元，说明阅读能力培养非常重要。但是传统的阅读课堂一般会落入教师逐段讲、学生被动回答的圈套之中，课堂容量小、学情把握粗略，无法顾及每一个学生阅读起点的不同。人工智能有图像识别、语音评分、数据挖掘等功能，对于解决上述问题有帮助。</w:t>
      </w:r>
    </w:p>
    <w:p w14:paraId="7F0492A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一、智构多模态情境，深化文本沉浸式阅读体验</w:t>
      </w:r>
    </w:p>
    <w:p w14:paraId="42AA6C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阅读认知活动的展开必须依靠具体的情境来支撑，情境认知理论认为学习者对于知识意义的理解要建立在真实的学习情境上，缺少情境的文本阅读会使得学生陷入对文本的浅层理解。教师是课堂教学的组织者、引导者，在信息技术时代，教师要充分发挥技术工具的辅助作用，把人工智能的多模态生成功能渗透到阅读教学的导入和精读阶段。教师要根据文本文体的特点来选择数字化资源，在写景类文本上重场景再现，在神话叙事类文本上重氛围营造，在科普说明类文本上重原理动态演示。教师还要坚持文本本位的原则，遵循“先读文后观境”的教学逻辑，引导学生把AI生成的音视频素材与文本语言进行对比验证，不能用多媒体情境来代替文本细读。教师借助智能情境打破文本与学生生活经验之间的隔膜，让学生产生对于文本符号的感知，通过具体的感知来反向理解文本遣词造句的精妙之处，由对符号的阅读走向对文本的体悟。</w:t>
      </w:r>
    </w:p>
    <w:p w14:paraId="09BA1380">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62077"/>
    <w:rsid w:val="443620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2026-11-04T05:58:00Z</dcterms:created>
  <dcterms:modified xsi:type="dcterms:W3CDTF">2026-11-04T05:58:55Z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081AD2FB5AD24C7286123B3A95067DD5_11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