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FD84D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rPr>
      </w:pPr>
      <w:r>
        <w:rPr>
          <w:rFonts w:asciiTheme="minorEastAsia" w:eastAsiaTheme="minorEastAsia" w:hAnsiTheme="minorEastAsia" w:cstheme="minorEastAsia" w:hint="eastAsia"/>
          <w:color w:val="auto"/>
        </w:rPr>
        <w:t>摘要：</w:t>
      </w:r>
      <w:r>
        <w:rPr>
          <w:rFonts w:asciiTheme="minorEastAsia" w:eastAsiaTheme="minorEastAsia" w:hAnsiTheme="minorEastAsia" w:cstheme="minorEastAsia" w:hint="eastAsia"/>
          <w:color w:val="auto"/>
        </w:rPr>
        <w:t>在新课标背景下，跨学科项目式学习是小学语文课堂转型的主要抓手，冲破了单学科语文教学的局限，创建起以综合性、实践性为特征的语文教育。本文从小学语文教学实际出发，分析跨学科项目式学习育人价值，重点分析课堂教学实施中存在的现实问题，从教学目标、教学内容、教学任务、教学评价四个方面提出具体的实践路径，用部编版四年级上册语文具体篇目教学实践进行举例，给小学语文跨学科教学开</w:t>
      </w:r>
      <w:r>
        <w:rPr>
          <w:rFonts w:asciiTheme="minorEastAsia" w:hAnsiTheme="minorEastAsia" w:cstheme="minorEastAsia" w:hint="eastAsia"/>
          <w:color w:val="auto"/>
          <w:lang w:eastAsia="zh-CN"/>
        </w:rPr>
        <w:t>展提</w:t>
      </w:r>
      <w:r>
        <w:rPr>
          <w:rFonts w:asciiTheme="minorEastAsia" w:eastAsiaTheme="minorEastAsia" w:hAnsiTheme="minorEastAsia" w:cstheme="minorEastAsia" w:hint="eastAsia"/>
          <w:color w:val="auto"/>
        </w:rPr>
        <w:t>供可以借鉴的操作方案。</w:t>
      </w:r>
    </w:p>
    <w:p w14:paraId="5B6252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rPr>
      </w:pPr>
      <w:r>
        <w:rPr>
          <w:rFonts w:asciiTheme="minorEastAsia" w:eastAsiaTheme="minorEastAsia" w:hAnsiTheme="minorEastAsia" w:cstheme="minorEastAsia" w:hint="eastAsia"/>
          <w:color w:val="auto"/>
        </w:rPr>
        <w:t>关键词：小学语文；跨学科；项目式学习；核心素养</w:t>
      </w:r>
    </w:p>
    <w:p w14:paraId="6D4E3E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rPr>
      </w:pPr>
      <w:r>
        <w:rPr>
          <w:rFonts w:asciiTheme="minorEastAsia" w:eastAsiaTheme="minorEastAsia" w:hAnsiTheme="minorEastAsia" w:cstheme="minorEastAsia" w:hint="eastAsia"/>
          <w:color w:val="auto"/>
        </w:rPr>
        <w:t>引言</w:t>
      </w:r>
    </w:p>
    <w:p w14:paraId="454DB5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rPr>
      </w:pPr>
      <w:r>
        <w:rPr>
          <w:rFonts w:asciiTheme="minorEastAsia" w:eastAsiaTheme="minorEastAsia" w:hAnsiTheme="minorEastAsia" w:cstheme="minorEastAsia" w:hint="eastAsia"/>
          <w:color w:val="auto"/>
        </w:rPr>
        <w:t>义务教育语文课程标准（2022年版）对“跨学科学习”任务群进行了要求，语文教学要打破学科壁垒，把学生放在真实的环境中运用语言文字来达到知识的融会贯通、实践创新的目的</w:t>
      </w:r>
      <w:r>
        <w:rPr>
          <w:rFonts w:asciiTheme="minorEastAsia" w:eastAsiaTheme="minorEastAsia" w:hAnsiTheme="minorEastAsia" w:cstheme="minorEastAsia" w:hint="eastAsia"/>
          <w:b w:val="0"/>
          <w:bCs w:val="0"/>
          <w:color w:val="auto"/>
          <w:sz w:val="21"/>
          <w:szCs w:val="21"/>
          <w:highlight w:val="none"/>
          <w:vertAlign w:val="superscript"/>
          <w:lang w:val="en-US" w:eastAsia="zh-CN"/>
        </w:rPr>
        <w:t>[1]</w:t>
      </w:r>
      <w:r>
        <w:rPr>
          <w:rFonts w:asciiTheme="minorEastAsia" w:eastAsiaTheme="minorEastAsia" w:hAnsiTheme="minorEastAsia" w:cstheme="minorEastAsia" w:hint="eastAsia"/>
          <w:color w:val="auto"/>
        </w:rPr>
        <w:t>。跨学科项目式学习以真实的学习情境为基础、以整合的知识内容为支撑、以探究式的学习方式为依托，冲破学科壁垒，把知识的获得、能力的提高和素养的培育三者融合起来。因此研究该教学模式在小学语文课堂上的应用价值、存在的问题以及实现的途径，对于改善小学语文课堂生态、落实新课标育人目标、促进学生全面发展有重大的现实意义。</w:t>
      </w:r>
    </w:p>
    <w:p w14:paraId="22DE5AF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rPr>
      </w:pPr>
      <w:r>
        <w:rPr>
          <w:rFonts w:asciiTheme="minorEastAsia" w:eastAsiaTheme="minorEastAsia" w:hAnsiTheme="minorEastAsia" w:cstheme="minorEastAsia" w:hint="eastAsia"/>
          <w:color w:val="auto"/>
        </w:rPr>
        <w:t>一、跨学科项目式学习在小学语文教学中的价值解析</w:t>
      </w:r>
    </w:p>
    <w:p w14:paraId="17F2FF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rPr>
      </w:pPr>
      <w:r>
        <w:rPr>
          <w:rFonts w:asciiTheme="minorEastAsia" w:eastAsiaTheme="minorEastAsia" w:hAnsiTheme="minorEastAsia" w:cstheme="minorEastAsia" w:hint="eastAsia"/>
          <w:color w:val="auto"/>
        </w:rPr>
        <w:t>（一）重塑课堂形态，激活学生语文探究主动性</w:t>
      </w:r>
    </w:p>
    <w:p w14:paraId="166679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rPr>
      </w:pPr>
      <w:r>
        <w:rPr>
          <w:rFonts w:asciiTheme="minorEastAsia" w:eastAsiaTheme="minorEastAsia" w:hAnsiTheme="minorEastAsia" w:cstheme="minorEastAsia" w:hint="eastAsia"/>
          <w:color w:val="auto"/>
        </w:rPr>
        <w:t>传统的语文课堂大多采取教师讲授、学生被动接受知识的模式，课堂氛围比较固化，学生的学习积极性以及探究欲望无法得到充分的发挥。跨学科项目式学习不是机械地传授知识，是以趣味性、生活化项目任务为动力，把学生由被动的听讲者变成有主动探究意识、有合作精神的实践者。多学科知识融合探究时，学生不会只停留在对文本的解读、对词语的记忆上，而是可以从不同的学科角度去解读语文内容，去发现文本背后所蕴含的多种意义</w:t>
      </w:r>
      <w:r>
        <w:rPr>
          <w:rFonts w:asciiTheme="minorEastAsia" w:eastAsiaTheme="minorEastAsia" w:hAnsiTheme="minorEastAsia" w:cstheme="minorEastAsia" w:hint="eastAsia"/>
          <w:b w:val="0"/>
          <w:bCs w:val="0"/>
          <w:color w:val="auto"/>
          <w:sz w:val="21"/>
          <w:szCs w:val="21"/>
          <w:highlight w:val="none"/>
          <w:vertAlign w:val="superscript"/>
          <w:lang w:val="en-US" w:eastAsia="zh-CN"/>
        </w:rPr>
        <w:t>[</w:t>
      </w:r>
      <w:r>
        <w:rPr>
          <w:rFonts w:asciiTheme="minorEastAsia" w:hAnsiTheme="minorEastAsia" w:cstheme="minorEastAsia" w:hint="eastAsia"/>
          <w:b w:val="0"/>
          <w:bCs w:val="0"/>
          <w:color w:val="auto"/>
          <w:sz w:val="21"/>
          <w:szCs w:val="21"/>
          <w:highlight w:val="none"/>
          <w:vertAlign w:val="superscript"/>
          <w:lang w:val="en-US" w:eastAsia="zh-CN"/>
        </w:rPr>
        <w:t>2</w:t>
      </w:r>
      <w:r>
        <w:rPr>
          <w:rFonts w:asciiTheme="minorEastAsia" w:eastAsiaTheme="minorEastAsia" w:hAnsiTheme="minorEastAsia" w:cstheme="minorEastAsia" w:hint="eastAsia"/>
          <w:b w:val="0"/>
          <w:bCs w:val="0"/>
          <w:color w:val="auto"/>
          <w:sz w:val="21"/>
          <w:szCs w:val="21"/>
          <w:highlight w:val="none"/>
          <w:vertAlign w:val="superscript"/>
          <w:lang w:val="en-US" w:eastAsia="zh-CN"/>
        </w:rPr>
        <w:t>]</w:t>
      </w:r>
      <w:r>
        <w:rPr>
          <w:rFonts w:asciiTheme="minorEastAsia" w:eastAsiaTheme="minorEastAsia" w:hAnsiTheme="minorEastAsia" w:cstheme="minorEastAsia" w:hint="eastAsia"/>
          <w:color w:val="auto"/>
        </w:rPr>
        <w:t>。全新的课堂形态可以充分尊重学生的主体地位，使学生通过自主探究体会语文学习的实用性、趣味性，逐步形成主动思考、乐于探究的良好的学习习惯。</w:t>
      </w:r>
    </w:p>
    <w:p w14:paraId="67658FA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rPr>
      </w:pPr>
      <w:r>
        <w:rPr>
          <w:rFonts w:asciiTheme="minorEastAsia" w:eastAsiaTheme="minorEastAsia" w:hAnsiTheme="minorEastAsia" w:cstheme="minorEastAsia" w:hint="eastAsia"/>
          <w:color w:val="auto"/>
        </w:rPr>
        <w:t>（二）整合多元知识，完善学生综合认知体系</w:t>
      </w:r>
    </w:p>
    <w:p w14:paraId="41CD4A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rPr>
      </w:pPr>
      <w:r>
        <w:rPr>
          <w:rFonts w:asciiTheme="minorEastAsia" w:eastAsiaTheme="minorEastAsia" w:hAnsiTheme="minorEastAsia" w:cstheme="minorEastAsia" w:hint="eastAsia"/>
          <w:color w:val="auto"/>
        </w:rPr>
        <w:t>语文知识本身具有很强的包容性以及相关性，和自然、艺术、科学等各方面的知识联系紧密，单靠一门学科教学会把知识之间联系割裂开来，造成学生的知识面被限制。跨学科项目式学习以语文核心内容为立足点，对其他学科知识的逻辑结构以及探究方式进行适度的融合，使各学科的知识产生有机的联系</w:t>
      </w:r>
      <w:r>
        <w:rPr>
          <w:rFonts w:asciiTheme="minorEastAsia" w:eastAsiaTheme="minorEastAsia" w:hAnsiTheme="minorEastAsia" w:cstheme="minorEastAsia" w:hint="eastAsia"/>
          <w:b w:val="0"/>
          <w:bCs w:val="0"/>
          <w:color w:val="auto"/>
          <w:sz w:val="21"/>
          <w:szCs w:val="21"/>
          <w:highlight w:val="none"/>
          <w:vertAlign w:val="superscript"/>
          <w:lang w:val="en-US" w:eastAsia="zh-CN"/>
        </w:rPr>
        <w:t>[</w:t>
      </w:r>
      <w:r>
        <w:rPr>
          <w:rFonts w:asciiTheme="minorEastAsia" w:hAnsiTheme="minorEastAsia" w:cstheme="minorEastAsia" w:hint="eastAsia"/>
          <w:b w:val="0"/>
          <w:bCs w:val="0"/>
          <w:color w:val="auto"/>
          <w:sz w:val="21"/>
          <w:szCs w:val="21"/>
          <w:highlight w:val="none"/>
          <w:vertAlign w:val="superscript"/>
          <w:lang w:val="en-US" w:eastAsia="zh-CN"/>
        </w:rPr>
        <w:t>3</w:t>
      </w:r>
      <w:r>
        <w:rPr>
          <w:rFonts w:asciiTheme="minorEastAsia" w:eastAsiaTheme="minorEastAsia" w:hAnsiTheme="minorEastAsia" w:cstheme="minorEastAsia" w:hint="eastAsia"/>
          <w:b w:val="0"/>
          <w:bCs w:val="0"/>
          <w:color w:val="auto"/>
          <w:sz w:val="21"/>
          <w:szCs w:val="21"/>
          <w:highlight w:val="none"/>
          <w:vertAlign w:val="superscript"/>
          <w:lang w:val="en-US" w:eastAsia="zh-CN"/>
        </w:rPr>
        <w:t>]</w:t>
      </w:r>
      <w:r>
        <w:rPr>
          <w:rFonts w:asciiTheme="minorEastAsia" w:eastAsiaTheme="minorEastAsia" w:hAnsiTheme="minorEastAsia" w:cstheme="minorEastAsia" w:hint="eastAsia"/>
          <w:color w:val="auto"/>
        </w:rPr>
        <w:t>。学生在项目任务完成期间可以一边学习语文的基本知识，一边掌握其他学科的知识延伸内容，打破学科之间的壁垒。整合式的教学模式有利于学生建立系统的、三维的知识认知结构，跳出文本的局限，提高学生知识迁移、综合运用的能力，符合核心素养培养的要求。</w:t>
      </w:r>
    </w:p>
    <w:p w14:paraId="16F1F9B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rPr>
      </w:pPr>
      <w:r>
        <w:rPr>
          <w:rFonts w:asciiTheme="minorEastAsia" w:eastAsiaTheme="minorEastAsia" w:hAnsiTheme="minorEastAsia" w:cstheme="minorEastAsia" w:hint="eastAsia"/>
          <w:color w:val="auto"/>
        </w:rPr>
        <w:t>（三）聚焦素养落地，落实语文综合育人目标</w:t>
      </w:r>
    </w:p>
    <w:p w14:paraId="0E1AC72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rPr>
      </w:pPr>
      <w:r>
        <w:rPr>
          <w:rFonts w:asciiTheme="minorEastAsia" w:eastAsiaTheme="minorEastAsia" w:hAnsiTheme="minorEastAsia" w:cstheme="minorEastAsia" w:hint="eastAsia"/>
          <w:color w:val="auto"/>
        </w:rPr>
        <w:t>小学语文教学的根本目的不是单纯地传授知识，而应该通过语言文字教学培养学生思维、审美、合作和文化素养等各方面的能力，达到全方位育人。跨学科项目式学习从素养出发来设定教学任务，把语言建构、思维发展、审美鉴赏这些语文的核心素养融入到项目探究的全过程之中。合作探究、实践创作、成果展演等丰富多样的学习活动，利于培养学生的沟通合作、创新实践、解决问题的能力，使传统的语文教学重知识轻能力的弊端得以弥补。多学科融合的教学环境也有利于增加育人的载体，使语文的育人由浅入深地走向素养的培育。</w:t>
      </w:r>
    </w:p>
    <w:p w14:paraId="1B5ED1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rPr>
      </w:pPr>
      <w:r>
        <w:rPr>
          <w:rFonts w:asciiTheme="minorEastAsia" w:eastAsiaTheme="minorEastAsia" w:hAnsiTheme="minorEastAsia" w:cstheme="minorEastAsia" w:hint="eastAsia"/>
          <w:color w:val="auto"/>
        </w:rPr>
        <w:t>二、跨学科项目式学习在小学语文教学中的困境分析</w:t>
      </w:r>
    </w:p>
    <w:p w14:paraId="2CAA73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rPr>
      </w:pPr>
      <w:r>
        <w:rPr>
          <w:rFonts w:asciiTheme="minorEastAsia" w:eastAsiaTheme="minorEastAsia" w:hAnsiTheme="minorEastAsia" w:cstheme="minorEastAsia" w:hint="eastAsia"/>
          <w:color w:val="auto"/>
        </w:rPr>
        <w:t>（一）教学目标定位模糊，语文学科主体性弱化</w:t>
      </w:r>
    </w:p>
    <w:p w14:paraId="6F1CCD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rPr>
      </w:pPr>
      <w:r>
        <w:rPr>
          <w:rFonts w:asciiTheme="minorEastAsia" w:eastAsiaTheme="minorEastAsia" w:hAnsiTheme="minorEastAsia" w:cstheme="minorEastAsia" w:hint="eastAsia"/>
          <w:color w:val="auto"/>
        </w:rPr>
        <w:t>有部分教师开展跨学科项目式教学时会误将多学科融合的逻辑当作教学的中心，不能正确把握教学目标的主次关系。课堂设计时教师过分关注跨学科拓展内容的展示，把大量的教学时间花在其它学科知识的讲解上和实践上，从而削弱了语文识字、阅读、表达等语文核心教学目标的教学。跨学科融合变成教学的点缀品，项目学习背离语文课程本质。有部分课堂出现了本末倒置的现象，即多学科拓展的内容是主要的，学生不能牢固地掌握语文基础知识，跨学科教学也就失去了语文课堂的服务功能和素养发展的意义。</w:t>
      </w:r>
    </w:p>
    <w:p w14:paraId="4B4A206B">
      <w:pPr>
        <w:keepNext w:val="0"/>
        <w:keepLines w:val="0"/>
        <w:pageBreakBefore w:val="0"/>
        <w:widowControl w:val="0"/>
        <w:kinsoku/>
        <w:wordWrap/>
        <w:overflowPunct/>
        <w:topLinePunct w:val="0"/>
        <w:autoSpaceDE/>
        <w:autoSpaceDN/>
        <w:bidi w:val="0"/>
        <w:adjustRightInd/>
        <w:snapToGrid/>
        <w:jc w:val="both"/>
        <w:textAlignment w:val="auto"/>
        <w:rPr>
          <w:rFonts w:ascii="Times New Roman" w:hAnsi="Times New Roman" w:cs="宋体" w:hint="default"/>
          <w:sz w:val="21"/>
          <w:lang w:val="en-US" w:eastAsia="zh-CN"/>
        </w:rPr>
      </w:pPr>
    </w:p>
    <w:p w14:paraId="74E48DD6">
      <w:pPr>
        <w:keepNext w:val="0"/>
        <w:keepLines w:val="0"/>
        <w:pageBreakBefore w:val="0"/>
        <w:widowControl w:val="0"/>
        <w:kinsoku/>
        <w:wordWrap/>
        <w:overflowPunct/>
        <w:topLinePunct w:val="0"/>
        <w:autoSpaceDE/>
        <w:autoSpaceDN/>
        <w:bidi w:val="0"/>
        <w:adjustRightInd/>
        <w:snapToGrid/>
        <w:jc w:val="both"/>
        <w:textAlignment w:val="auto"/>
        <w:rPr>
          <w:rFonts w:ascii="Times New Roman" w:hAnsi="Times New Roman" w:cs="宋体" w:hint="eastAsia"/>
          <w:sz w:val="21"/>
          <w:lang w:val="en-US" w:eastAsia="zh-CN"/>
        </w:rPr>
      </w:pPr>
      <w:r>
        <w:rPr>
          <w:rFonts w:ascii="Times New Roman" w:hAnsi="Times New Roman" w:cs="宋体" w:hint="eastAsia"/>
          <w:sz w:val="21"/>
          <w:lang w:val="en-US" w:eastAsia="zh-CN"/>
        </w:rPr>
        <w:t>--</w:t>
      </w:r>
    </w:p>
    <w:p w14:paraId="51494905">
      <w:pPr>
        <w:keepNext w:val="0"/>
        <w:keepLines w:val="0"/>
        <w:pageBreakBefore w:val="0"/>
        <w:widowControl w:val="0"/>
        <w:kinsoku/>
        <w:wordWrap/>
        <w:overflowPunct/>
        <w:topLinePunct w:val="0"/>
        <w:autoSpaceDE/>
        <w:autoSpaceDN/>
        <w:bidi w:val="0"/>
        <w:adjustRightInd/>
        <w:snapToGrid/>
        <w:jc w:val="both"/>
        <w:textAlignment w:val="auto"/>
        <w:rPr>
          <w:rFonts w:ascii="Times New Roman" w:hAnsi="Times New Roman" w:cs="宋体" w:hint="default"/>
          <w:sz w:val="21"/>
          <w:lang w:val="en-US" w:eastAsia="zh-CN"/>
        </w:rPr>
      </w:pPr>
      <w:r>
        <w:rPr>
          <w:rFonts w:ascii="Times New Roman" w:hAnsi="Times New Roman" w:cs="宋体" w:hint="default"/>
          <w:sz w:val="21"/>
          <w:lang w:val="en-US" w:eastAsia="zh-CN"/>
        </w:rPr>
        <w:t>（三）任务设计层次单一，课堂实施缺乏逻辑性</w:t>
      </w:r>
    </w:p>
    <w:p w14:paraId="4AECDECD">
      <w:pPr>
        <w:keepNext w:val="0"/>
        <w:keepLines w:val="0"/>
        <w:pageBreakBefore w:val="0"/>
        <w:widowControl w:val="0"/>
        <w:kinsoku/>
        <w:wordWrap/>
        <w:overflowPunct/>
        <w:topLinePunct w:val="0"/>
        <w:autoSpaceDE/>
        <w:autoSpaceDN/>
        <w:bidi w:val="0"/>
        <w:adjustRightInd/>
        <w:snapToGrid/>
        <w:jc w:val="both"/>
        <w:textAlignment w:val="auto"/>
        <w:rPr>
          <w:rFonts w:ascii="Times New Roman" w:hAnsi="Times New Roman" w:cs="宋体" w:hint="default"/>
          <w:sz w:val="21"/>
          <w:lang w:val="en-US" w:eastAsia="zh-CN"/>
        </w:rPr>
      </w:pPr>
      <w:r>
        <w:rPr>
          <w:rFonts w:ascii="Times New Roman" w:hAnsi="Times New Roman" w:cs="宋体" w:hint="default"/>
          <w:sz w:val="21"/>
          <w:lang w:val="en-US" w:eastAsia="zh-CN"/>
        </w:rPr>
        <w:t>完整的项目式学习必须建立分层递进的任务体系来支持学生逐步完成探究，但是目前大部分小学语文跨学科项目任务的设计还存在着较大的不足。教师设计的探究任务大多只是简单的浅层活动，没有按照由浅入深、步步深入的方式进行设计，不能符合各层次学生认知速度的需要。各项任务之间没有形成一个逻辑上紧密相连的网络，探究环节之间衔接生硬，由文本研读、知识探究到实践输出的流程不流畅。单一的任务设计使项目的探究只停留在表面，学生很难在不断重复的活动中实现知识的内化，大大降低了跨学科教学的效果。</w:t>
      </w:r>
    </w:p>
    <w:p w14:paraId="17C8961D">
      <w:pPr>
        <w:keepNext w:val="0"/>
        <w:keepLines w:val="0"/>
        <w:pageBreakBefore w:val="0"/>
        <w:widowControl w:val="0"/>
        <w:kinsoku/>
        <w:wordWrap/>
        <w:overflowPunct/>
        <w:topLinePunct w:val="0"/>
        <w:autoSpaceDE/>
        <w:autoSpaceDN/>
        <w:bidi w:val="0"/>
        <w:adjustRightInd/>
        <w:snapToGrid/>
        <w:jc w:val="both"/>
        <w:textAlignment w:val="auto"/>
        <w:rPr>
          <w:rFonts w:ascii="Times New Roman" w:hAnsi="Times New Roman" w:cs="宋体" w:hint="default"/>
          <w:sz w:val="21"/>
          <w:lang w:val="en-US" w:eastAsia="zh-CN"/>
        </w:rPr>
      </w:pPr>
      <w:r>
        <w:rPr>
          <w:rFonts w:ascii="Times New Roman" w:hAnsi="Times New Roman" w:cs="宋体" w:hint="default"/>
          <w:sz w:val="21"/>
          <w:lang w:val="en-US" w:eastAsia="zh-CN"/>
        </w:rPr>
        <w:t>（四）评价体系维度单一，教学反馈缺乏全面性</w:t>
      </w:r>
    </w:p>
    <w:p w14:paraId="4FF13072">
      <w:pPr>
        <w:keepNext w:val="0"/>
        <w:keepLines w:val="0"/>
        <w:pageBreakBefore w:val="0"/>
        <w:widowControl w:val="0"/>
        <w:pBdr>
          <w:bottom w:val="single" w:sz="4" w:space="0" w:color="auto"/>
        </w:pBdr>
        <w:kinsoku/>
        <w:wordWrap/>
        <w:overflowPunct/>
        <w:topLinePunct w:val="0"/>
        <w:autoSpaceDE/>
        <w:autoSpaceDN/>
        <w:bidi w:val="0"/>
        <w:adjustRightInd/>
        <w:snapToGrid/>
        <w:jc w:val="both"/>
        <w:textAlignment w:val="auto"/>
        <w:rPr>
          <w:rFonts w:ascii="Times New Roman" w:hAnsi="Times New Roman" w:cs="宋体" w:hint="default"/>
          <w:sz w:val="21"/>
          <w:lang w:val="en-US" w:eastAsia="zh-CN"/>
        </w:rPr>
      </w:pPr>
      <w:r>
        <w:rPr>
          <w:rFonts w:ascii="Times New Roman" w:hAnsi="Times New Roman" w:cs="宋体" w:hint="default"/>
          <w:sz w:val="21"/>
          <w:lang w:val="en-US" w:eastAsia="zh-CN"/>
        </w:rPr>
        <w:t>传统的语文教学评价方式主要是以作业、测试、课堂问答等为形式，重在考查学生对知识的掌握情况，不能满足跨学科项目式学习的要求。目前跨学科教学评价还存在着传统的评价方式，只重视学生最后的项目成果以及语文知识的掌握情况，没有考虑学生在项目探究中思维的变化、合作的表现、实践的创新等过程能力。评价过程中没有考虑到学生在项目探究中思维的变化、合作的体现、实践的创新等过程性能力，也没有顾及学生多学科知识综合运用的情况。片面的评价体系不能对教学效果做出全面的反馈，也不能找到教学中存在的问题，不利于教学的改进和学生个性化的成长。</w:t>
      </w:r>
    </w:p>
    <w:p w14:paraId="046A065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rPr>
      </w:pPr>
      <w:r>
        <w:rPr>
          <w:rFonts w:asciiTheme="minorEastAsia" w:eastAsiaTheme="minorEastAsia" w:hAnsiTheme="minorEastAsia" w:cstheme="minorEastAsia" w:hint="eastAsia"/>
          <w:color w:val="auto"/>
        </w:rPr>
        <w:t>（二）精准筛选适配资源，构建一体化融合教学内容</w:t>
      </w:r>
    </w:p>
    <w:p w14:paraId="491770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rPr>
      </w:pPr>
      <w:r>
        <w:rPr>
          <w:rFonts w:asciiTheme="minorEastAsia" w:eastAsiaTheme="minorEastAsia" w:hAnsiTheme="minorEastAsia" w:cstheme="minorEastAsia" w:hint="eastAsia"/>
          <w:color w:val="auto"/>
        </w:rPr>
        <w:t>优质的学科资源是跨学科项目式教学落地的根基，教师要从单篇文本教学主题和核心内容出发，抛弃零散、毫无关联的课外素材，建立语文重难点的跨学科资源网络</w:t>
      </w:r>
      <w:r>
        <w:rPr>
          <w:rFonts w:asciiTheme="minorEastAsia" w:eastAsiaTheme="minorEastAsia" w:hAnsiTheme="minorEastAsia" w:cstheme="minorEastAsia" w:hint="eastAsia"/>
          <w:b w:val="0"/>
          <w:bCs w:val="0"/>
          <w:color w:val="auto"/>
          <w:sz w:val="21"/>
          <w:szCs w:val="21"/>
          <w:highlight w:val="none"/>
          <w:vertAlign w:val="superscript"/>
          <w:lang w:val="en-US" w:eastAsia="zh-CN"/>
        </w:rPr>
        <w:t>[</w:t>
      </w:r>
      <w:r>
        <w:rPr>
          <w:rFonts w:asciiTheme="minorEastAsia" w:hAnsiTheme="minorEastAsia" w:cstheme="minorEastAsia" w:hint="eastAsia"/>
          <w:b w:val="0"/>
          <w:bCs w:val="0"/>
          <w:color w:val="auto"/>
          <w:sz w:val="21"/>
          <w:szCs w:val="21"/>
          <w:highlight w:val="none"/>
          <w:vertAlign w:val="superscript"/>
          <w:lang w:val="en-US" w:eastAsia="zh-CN"/>
        </w:rPr>
        <w:t>5</w:t>
      </w:r>
      <w:r>
        <w:rPr>
          <w:rFonts w:asciiTheme="minorEastAsia" w:eastAsiaTheme="minorEastAsia" w:hAnsiTheme="minorEastAsia" w:cstheme="minorEastAsia" w:hint="eastAsia"/>
          <w:b w:val="0"/>
          <w:bCs w:val="0"/>
          <w:color w:val="auto"/>
          <w:sz w:val="21"/>
          <w:szCs w:val="21"/>
          <w:highlight w:val="none"/>
          <w:vertAlign w:val="superscript"/>
          <w:lang w:val="en-US" w:eastAsia="zh-CN"/>
        </w:rPr>
        <w:t>]</w:t>
      </w:r>
      <w:r>
        <w:rPr>
          <w:rFonts w:asciiTheme="minorEastAsia" w:eastAsiaTheme="minorEastAsia" w:hAnsiTheme="minorEastAsia" w:cstheme="minorEastAsia" w:hint="eastAsia"/>
          <w:color w:val="auto"/>
        </w:rPr>
        <w:t>。整合资源时要兼顾知识性和适用性，保证科学、艺术等辅助学科的资源内容同文本有契合之处，可以弥补语文文本知识上的缺失，加深学生对文本的理解，使多学科资源和语文教学内容深度融合、共生。</w:t>
      </w:r>
    </w:p>
    <w:p w14:paraId="5A33AD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rPr>
      </w:pPr>
      <w:r>
        <w:rPr>
          <w:rFonts w:asciiTheme="minorEastAsia" w:eastAsiaTheme="minorEastAsia" w:hAnsiTheme="minorEastAsia" w:cstheme="minorEastAsia" w:hint="eastAsia"/>
          <w:color w:val="auto"/>
        </w:rPr>
        <w:t>以《爬山虎的脚》为例，教师围绕“细致观察、准确表达”这一项目主题，对语文、科学、美术三种教学资源进行系统的整合。语文学科资源是以课文文本、名家观察随笔、说明文写作技巧材料为主，夯实学生的文本解读、写作能力。科学学科选择爬山虎生长习性和攀爬机理的科普短视频、图文资料来丰富文本没有交代的科学知识，使学生理解文本所用的科学依据。美术学科对植物速写、细节描摹的基础教程资料加以整合，给学生的可视化创作赋予支持。三种资源按照同一个教学主题层层深入，互相补充，很好地解决了传统跨学科教学资源分散、不匹配的问题，创建起一个完整的项目学习资源库。</w:t>
      </w:r>
    </w:p>
    <w:p w14:paraId="1F3A5E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rPr>
      </w:pPr>
      <w:r>
        <w:rPr>
          <w:rFonts w:asciiTheme="minorEastAsia" w:eastAsiaTheme="minorEastAsia" w:hAnsiTheme="minorEastAsia" w:cstheme="minorEastAsia" w:hint="eastAsia"/>
          <w:color w:val="auto"/>
        </w:rPr>
        <w:t>（三）分层设计递进任务，搭建有序化课堂实施体系</w:t>
      </w:r>
    </w:p>
    <w:p w14:paraId="2A5E0A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rPr>
      </w:pPr>
      <w:r>
        <w:rPr>
          <w:rFonts w:asciiTheme="minorEastAsia" w:eastAsiaTheme="minorEastAsia" w:hAnsiTheme="minorEastAsia" w:cstheme="minorEastAsia" w:hint="eastAsia"/>
          <w:color w:val="auto"/>
        </w:rPr>
        <w:t>符合学生认知规律的分层任务设计可以保证跨学科项目探究的有条不紊地进行，解决课堂开展的逻辑不清、任务浅薄的问题。教师要根据文本教学的难易程度以及小学生认知特点来设计一个由浅入深、逐层推进的任务体系，使学习任务有条理地展开。还要理清各个任务之间的逻辑联系，把文本学习、跨学科探究、实践创作各个部分衔接起来，让学生通过逐级的任务完成过程来达成对知识的理解、能力的提高、思维的发展，保证项目教学的完整性以及有效性。</w:t>
      </w:r>
    </w:p>
    <w:p w14:paraId="7291A0C9">
      <w:pPr>
        <w:keepNext w:val="0"/>
        <w:keepLines w:val="0"/>
        <w:pageBreakBefore w:val="0"/>
        <w:widowControl w:val="0"/>
        <w:kinsoku/>
        <w:wordWrap/>
        <w:overflowPunct/>
        <w:topLinePunct w:val="0"/>
        <w:autoSpaceDE/>
        <w:autoSpaceDN/>
        <w:bidi w:val="0"/>
        <w:adjustRightInd/>
        <w:snapToGrid/>
        <w:jc w:val="both"/>
        <w:textAlignment w:val="auto"/>
        <w:rPr>
          <w:rFonts w:ascii="Times New Roman" w:hAnsi="Times New Roman" w:cs="宋体" w:hint="default"/>
          <w:sz w:val="21"/>
          <w:lang w:val="en-US" w:eastAsia="zh-CN"/>
        </w:rPr>
      </w:pPr>
    </w:p>
    <w:p w14:paraId="6FE838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rPr>
      </w:pPr>
      <w:r>
        <w:rPr>
          <w:rFonts w:asciiTheme="minorEastAsia" w:eastAsiaTheme="minorEastAsia" w:hAnsiTheme="minorEastAsia" w:cstheme="minorEastAsia" w:hint="eastAsia"/>
          <w:color w:val="auto"/>
        </w:rPr>
        <w:t>过程性评价看重学生小组探究时发言交流、搜集资料、合作交流等行为，记学生思维的变化和探究的进度。课后让学生自己总结学习成果做自评，小组内互相打分对方任务完成情况和合作情况，老师最后综合评价学生的优势和不足，利用完整的评价反馈来改进以后的教学。</w:t>
      </w:r>
    </w:p>
    <w:p w14:paraId="3042A6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rPr>
      </w:pPr>
      <w:r>
        <w:rPr>
          <w:rFonts w:asciiTheme="minorEastAsia" w:eastAsiaTheme="minorEastAsia" w:hAnsiTheme="minorEastAsia" w:cstheme="minorEastAsia" w:hint="eastAsia"/>
          <w:color w:val="auto"/>
        </w:rPr>
        <w:t>结语</w:t>
      </w:r>
    </w:p>
    <w:p w14:paraId="634E66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b w:val="0"/>
          <w:bCs w:val="0"/>
          <w:color w:val="auto"/>
          <w:sz w:val="21"/>
          <w:szCs w:val="21"/>
          <w:highlight w:val="none"/>
        </w:rPr>
      </w:pPr>
      <w:r>
        <w:rPr>
          <w:rFonts w:asciiTheme="minorEastAsia" w:eastAsiaTheme="minorEastAsia" w:hAnsiTheme="minorEastAsia" w:cstheme="minorEastAsia" w:hint="eastAsia"/>
          <w:color w:val="auto"/>
        </w:rPr>
        <w:t>跨学科项目式学习给小学语文课堂教学改革赋予了新的发展道路，它能冲破单学科教学的束缚，充实语文课堂教学内容和形</w:t>
      </w:r>
      <w:bookmarkStart w:id="0" w:name="_GoBack"/>
      <w:bookmarkEnd w:id="0"/>
      <w:r>
        <w:rPr>
          <w:rFonts w:asciiTheme="minorEastAsia" w:eastAsiaTheme="minorEastAsia" w:hAnsiTheme="minorEastAsia" w:cstheme="minorEastAsia" w:hint="eastAsia"/>
          <w:color w:val="auto"/>
        </w:rPr>
        <w:t>式，而且可以依靠综合性、实践性的人才培养模式来达成学生语文核心素养全面发展的目的。在之后的教学实践当中，教师要不断去深挖跨学科教学思想，把握学科整合的规律，健全教学执行机制，使跨学科项目式学习真正成为语文教学的支撑力量，助力小学语文素养培育目标的达成。</w:t>
      </w:r>
    </w:p>
    <w:p w14:paraId="18E55EBF">
      <w:pPr>
        <w:keepNext w:val="0"/>
        <w:keepLines w:val="0"/>
        <w:pageBreakBefore w:val="0"/>
        <w:widowControl w:val="0"/>
        <w:kinsoku/>
        <w:wordWrap/>
        <w:overflowPunct/>
        <w:topLinePunct w:val="0"/>
        <w:autoSpaceDE/>
        <w:autoSpaceDN/>
        <w:bidi w:val="0"/>
        <w:adjustRightInd/>
        <w:snapToGrid/>
        <w:jc w:val="both"/>
        <w:textAlignment w:val="auto"/>
        <w:rPr>
          <w:rFonts w:ascii="Times New Roman" w:hAnsi="Times New Roman" w:cs="宋体" w:hint="default"/>
          <w:sz w:val="21"/>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82250C"/>
    <w:rsid w:val="03583932"/>
    <w:rsid w:val="036A2641"/>
    <w:rsid w:val="04DD470E"/>
    <w:rsid w:val="050D4849"/>
    <w:rsid w:val="05C64E5C"/>
    <w:rsid w:val="076E28B3"/>
    <w:rsid w:val="07B44BDD"/>
    <w:rsid w:val="096C6D0E"/>
    <w:rsid w:val="098B3F8E"/>
    <w:rsid w:val="0BF61DA2"/>
    <w:rsid w:val="0CF21FBE"/>
    <w:rsid w:val="0E3E61D9"/>
    <w:rsid w:val="0F2C0ADA"/>
    <w:rsid w:val="0FD348E1"/>
    <w:rsid w:val="11B8222E"/>
    <w:rsid w:val="11F75782"/>
    <w:rsid w:val="12563740"/>
    <w:rsid w:val="13A66595"/>
    <w:rsid w:val="164F566E"/>
    <w:rsid w:val="17DC6866"/>
    <w:rsid w:val="1CF547D5"/>
    <w:rsid w:val="1EAD1FDB"/>
    <w:rsid w:val="207E438A"/>
    <w:rsid w:val="21215B8F"/>
    <w:rsid w:val="217750CC"/>
    <w:rsid w:val="230D3FD3"/>
    <w:rsid w:val="23556BE7"/>
    <w:rsid w:val="24891969"/>
    <w:rsid w:val="25D47A17"/>
    <w:rsid w:val="27ED30F4"/>
    <w:rsid w:val="284B02FA"/>
    <w:rsid w:val="28EF6FB7"/>
    <w:rsid w:val="2B124B1E"/>
    <w:rsid w:val="2CD63AFA"/>
    <w:rsid w:val="2D5B7244"/>
    <w:rsid w:val="2DAC0902"/>
    <w:rsid w:val="2E493602"/>
    <w:rsid w:val="3200544D"/>
    <w:rsid w:val="339E023F"/>
    <w:rsid w:val="33EB36F8"/>
    <w:rsid w:val="36917C89"/>
    <w:rsid w:val="397D59AB"/>
    <w:rsid w:val="3C471872"/>
    <w:rsid w:val="3DC70D32"/>
    <w:rsid w:val="3E4F0917"/>
    <w:rsid w:val="3FAA090B"/>
    <w:rsid w:val="3FD82999"/>
    <w:rsid w:val="42CD6CBA"/>
    <w:rsid w:val="42DE0FF8"/>
    <w:rsid w:val="45072C1B"/>
    <w:rsid w:val="465338EB"/>
    <w:rsid w:val="47D51FC2"/>
    <w:rsid w:val="49C16F7D"/>
    <w:rsid w:val="4E255D2C"/>
    <w:rsid w:val="50C34A6D"/>
    <w:rsid w:val="53BB60A2"/>
    <w:rsid w:val="55C83032"/>
    <w:rsid w:val="57914206"/>
    <w:rsid w:val="57AC78D3"/>
    <w:rsid w:val="589F7D46"/>
    <w:rsid w:val="5A942495"/>
    <w:rsid w:val="5C0276AD"/>
    <w:rsid w:val="5F7B1308"/>
    <w:rsid w:val="601156CE"/>
    <w:rsid w:val="60497AF7"/>
    <w:rsid w:val="60EF46F9"/>
    <w:rsid w:val="60F27082"/>
    <w:rsid w:val="61262AD5"/>
    <w:rsid w:val="63252038"/>
    <w:rsid w:val="643C1BD1"/>
    <w:rsid w:val="654A7124"/>
    <w:rsid w:val="662026AF"/>
    <w:rsid w:val="672E5550"/>
    <w:rsid w:val="68AD5D65"/>
    <w:rsid w:val="699E7BE6"/>
    <w:rsid w:val="6A7D4D77"/>
    <w:rsid w:val="6BA443C8"/>
    <w:rsid w:val="6C016886"/>
    <w:rsid w:val="6C6B1633"/>
    <w:rsid w:val="6DF31B05"/>
    <w:rsid w:val="6E72431C"/>
    <w:rsid w:val="6F5841D3"/>
    <w:rsid w:val="74474F84"/>
    <w:rsid w:val="768E461D"/>
    <w:rsid w:val="77586741"/>
    <w:rsid w:val="788327D2"/>
    <w:rsid w:val="78E757C9"/>
    <w:rsid w:val="79397721"/>
    <w:rsid w:val="7E4C2F38"/>
    <w:rsid w:val="7FA46F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paragraph" w:styleId="Heading4">
    <w:name w:val="heading 4"/>
    <w:basedOn w:val="Normal"/>
    <w:next w:val="Normal"/>
    <w:semiHidden/>
    <w:unhideWhenUsed/>
    <w:qFormat/>
    <w:pPr>
      <w:spacing w:before="0" w:beforeAutospacing="1" w:after="0" w:afterAutospacing="1"/>
      <w:jc w:val="left"/>
      <w:outlineLvl w:val="3"/>
    </w:pPr>
    <w:rPr>
      <w:rFonts w:ascii="宋体" w:eastAsia="宋体" w:hAnsi="宋体" w:cs="宋体" w:hint="eastAsia"/>
      <w:b/>
      <w:bCs/>
      <w:kern w:val="0"/>
      <w:sz w:val="24"/>
      <w:szCs w:val="24"/>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
    <w:name w:val="Body Text"/>
    <w:basedOn w:val="Normal"/>
    <w:semiHidden/>
    <w:qFormat/>
    <w:rPr>
      <w:rFonts w:ascii="宋体" w:eastAsia="宋体" w:hAnsi="宋体" w:cs="宋体"/>
      <w:sz w:val="24"/>
      <w:szCs w:val="24"/>
      <w:lang w:val="en-US" w:eastAsia="en-US"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4869</Words>
  <Characters>4879</Characters>
  <Application>Microsoft Office Word</Application>
  <DocSecurity>0</DocSecurity>
  <Lines>0</Lines>
  <Paragraphs>0</Paragraphs>
  <ScaleCrop>false</ScaleCrop>
  <Company/>
  <LinksUpToDate>false</LinksUpToDate>
  <CharactersWithSpaces>4922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2026-10-28T03:54:00Z</dcterms:created>
  <dcterms:modified xsi:type="dcterms:W3CDTF">2026-11-03T19:23:54Z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5C24854DE42244A58266194C283F5DD3_12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