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6534D28">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p>
    <w:p w14:paraId="41FF5FF0">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p>
    <w:p w14:paraId="40A7125A">
      <w:pPr>
        <w:spacing w:line="360" w:lineRule="auto"/>
        <w:jc w:val="center"/>
        <w:rPr>
          <w:rFonts w:ascii="Calibri" w:eastAsia="宋体" w:hAnsi="Calibri" w:cs="Times New Roman"/>
          <w:b/>
          <w:bCs/>
          <w:sz w:val="28"/>
          <w:szCs w:val="28"/>
        </w:rPr>
      </w:pPr>
      <w:r>
        <w:rPr>
          <w:rFonts w:ascii="Calibri" w:eastAsia="宋体" w:hAnsi="Calibri" w:cs="Times New Roman"/>
          <w:b/>
          <w:bCs/>
          <w:sz w:val="28"/>
          <w:szCs w:val="28"/>
        </w:rPr>
        <w:t>AI赋能电梯故障智能监测与预警体系构建</w:t>
      </w:r>
      <w:r>
        <w:rPr>
          <w:rFonts w:ascii="Calibri" w:eastAsia="宋体" w:hAnsi="Calibri" w:cs="Times New Roman"/>
          <w:b/>
          <w:bCs/>
          <w:sz w:val="28"/>
          <w:szCs w:val="28"/>
        </w:rPr>
        <w:commentReference w:id="0"/>
      </w:r>
    </w:p>
    <w:p w14:paraId="6397D457">
      <w:pPr>
        <w:spacing w:line="360" w:lineRule="auto"/>
        <w:ind w:firstLine="3780" w:firstLineChars="1800"/>
        <w:rPr>
          <w:rFonts w:ascii="Calibri" w:eastAsia="宋体" w:hAnsi="Calibri" w:cs="Times New Roman"/>
        </w:rPr>
      </w:pPr>
      <w:r>
        <w:rPr>
          <w:rFonts w:ascii="Calibri" w:eastAsia="宋体" w:hAnsi="Calibri" w:cs="Times New Roman"/>
        </w:rPr>
        <w:t>鹿晓龙</w:t>
      </w:r>
    </w:p>
    <w:p w14:paraId="42D97C1A">
      <w:pPr>
        <w:spacing w:line="360" w:lineRule="auto"/>
        <w:ind w:firstLine="2520" w:firstLineChars="1200"/>
        <w:rPr>
          <w:rFonts w:ascii="Calibri" w:eastAsia="宋体" w:hAnsi="Calibri" w:cs="Times New Roman"/>
        </w:rPr>
      </w:pPr>
      <w:r>
        <w:rPr>
          <w:rFonts w:ascii="Calibri" w:eastAsia="宋体" w:hAnsi="Calibri" w:cs="Times New Roman"/>
        </w:rPr>
        <w:t>安徽省特种设备检测院安徽亳州230001</w:t>
      </w:r>
    </w:p>
    <w:p w14:paraId="7C43134B">
      <w:pPr>
        <w:spacing w:line="360" w:lineRule="auto"/>
        <w:ind w:firstLine="420" w:firstLineChars="200"/>
        <w:rPr>
          <w:rFonts w:ascii="Calibri" w:eastAsia="宋体" w:hAnsi="Calibri" w:cs="Times New Roman"/>
        </w:rPr>
      </w:pPr>
      <w:r>
        <w:rPr>
          <w:rFonts w:ascii="Calibri" w:eastAsia="宋体" w:hAnsi="Calibri" w:cs="Times New Roman"/>
        </w:rPr>
        <w:t>摘要：</w:t>
      </w:r>
      <w:r>
        <w:rPr>
          <w:rFonts w:ascii="Calibri" w:eastAsia="宋体" w:hAnsi="Calibri" w:cs="Times New Roman"/>
        </w:rPr>
        <w:t>伴随着城市化的推进以及高层建筑的增多，电梯是垂直交通的重要设施，电梯的安全运行情况同人们的生命财产安全息息相关。本文主要研究人工智能技术在电梯故障监测、预警方面的运用，构建包含多源数据融合、机器学习算法及边缘计算的智能监测预警系统架构，利用实时数据采集、特征提取、模型训练以及智能预警的方法来达到电梯故障的早期发现与准确预报的目的，给电梯安全管理工作由被动响应向主动预防转变赋予技术支撑。</w:t>
      </w:r>
    </w:p>
    <w:p w14:paraId="4ED35FB7">
      <w:pPr>
        <w:spacing w:line="360" w:lineRule="auto"/>
        <w:ind w:left="420" w:leftChars="200"/>
        <w:rPr>
          <w:rFonts w:ascii="Calibri" w:eastAsia="宋体" w:hAnsi="Calibri" w:cs="Times New Roman"/>
        </w:rPr>
      </w:pPr>
      <w:r>
        <w:rPr>
          <w:rFonts w:ascii="Calibri" w:eastAsia="宋体" w:hAnsi="Calibri" w:cs="Times New Roman"/>
        </w:rPr>
        <w:t>关键词：人工智能；电梯故障监测；预警体系</w:t>
      </w:r>
    </w:p>
    <w:p w14:paraId="434B9693">
      <w:pPr>
        <w:spacing w:line="360" w:lineRule="auto"/>
        <w:ind w:firstLine="420" w:firstLineChars="200"/>
        <w:rPr>
          <w:rFonts w:ascii="Calibri" w:eastAsia="宋体" w:hAnsi="Calibri" w:cs="Times New Roman"/>
        </w:rPr>
      </w:pPr>
      <w:r>
        <w:rPr>
          <w:rFonts w:ascii="Calibri" w:eastAsia="宋体" w:hAnsi="Calibri" w:cs="Times New Roman"/>
        </w:rPr>
        <w:t>引言：电梯是现代建筑不可缺少的垂直交通工具，电梯保有量及使用量不断增长。电梯系统是由机械、电气、控制等各个子系统构成的，由于长期在高频次下工作，使各个部件发生磨损老化，故障风险越来越大。人工智能技术飞速发展给电梯安全管理工作提出了新的解决办法。在电梯系统中部署智能传感器网络之后，可以得到电梯运行的状态信息，利用机器学习、深度学习等算法对大量的数据进行分析挖掘，达到对故障模式的识别、异常状态的预判以及剩余寿命的预测的目的，从而对传统的维护模式进行根本性的改变。</w:t>
      </w:r>
    </w:p>
    <w:p w14:paraId="344CA788">
      <w:pPr>
        <w:spacing w:line="360" w:lineRule="auto"/>
        <w:ind w:firstLine="420" w:firstLineChars="200"/>
        <w:rPr>
          <w:rFonts w:ascii="Calibri" w:eastAsia="宋体" w:hAnsi="Calibri" w:cs="Times New Roman"/>
        </w:rPr>
      </w:pPr>
      <w:r>
        <w:rPr>
          <w:rFonts w:ascii="Calibri" w:eastAsia="宋体" w:hAnsi="Calibri" w:cs="Times New Roman"/>
        </w:rPr>
        <w:t>一、AI赋能电梯故障监测的技术基础</w:t>
      </w:r>
    </w:p>
    <w:p w14:paraId="0EF38887">
      <w:pPr>
        <w:spacing w:line="360" w:lineRule="auto"/>
        <w:ind w:firstLine="420" w:firstLineChars="200"/>
        <w:rPr>
          <w:rFonts w:ascii="Calibri" w:eastAsia="宋体" w:hAnsi="Calibri" w:cs="Times New Roman"/>
        </w:rPr>
      </w:pPr>
      <w:r>
        <w:rPr>
          <w:rFonts w:ascii="Calibri" w:eastAsia="宋体" w:hAnsi="Calibri" w:cs="Times New Roman" w:hint="eastAsia"/>
        </w:rPr>
        <w:t>电梯运行劣化有渐进发展的特点，故障征兆隐藏在各种运行数据中，依靠多源数据、算法模型以及云边架构来创建监测根基，可以给后来预警机制的设计给予技术支撑。</w:t>
      </w:r>
    </w:p>
    <w:p w14:paraId="218ADCEB">
      <w:pPr>
        <w:spacing w:line="360" w:lineRule="auto"/>
        <w:ind w:firstLine="420" w:firstLineChars="200"/>
        <w:rPr>
          <w:rFonts w:ascii="Calibri" w:eastAsia="宋体" w:hAnsi="Calibri" w:cs="Times New Roman"/>
        </w:rPr>
      </w:pPr>
      <w:r>
        <w:rPr>
          <w:rFonts w:ascii="Calibri" w:eastAsia="宋体" w:hAnsi="Calibri" w:cs="Times New Roman"/>
        </w:rPr>
        <w:t>1、多源数据采集与融合技术</w:t>
      </w:r>
    </w:p>
    <w:p w14:paraId="1B925D28">
      <w:pPr>
        <w:spacing w:line="360" w:lineRule="auto"/>
        <w:ind w:firstLine="420" w:firstLineChars="200"/>
        <w:rPr>
          <w:rFonts w:ascii="Calibri" w:eastAsia="宋体" w:hAnsi="Calibri" w:cs="Times New Roman"/>
        </w:rPr>
      </w:pPr>
      <w:r>
        <w:rPr>
          <w:rFonts w:ascii="Calibri" w:eastAsia="宋体" w:hAnsi="Calibri" w:cs="Times New Roman"/>
        </w:rPr>
        <w:t>为了达到智能监测的目的，需要将电梯运行过程中产生的各种数据收集到一起，振动传感器对曳引机和导轨进行监测，当出现振动异常时可以立刻判断出是轴承磨损还是设备不平衡；温度传感器在电机、制动器等易发热处工作，温度过高的情况一般都会引起过载或者散热不良，声音传感器采集运行声音，异常响声一般都是由于机械部件磨损、松动引起的，位置传感器跟踪轿厢的运动轨迹以及速度变化，对平层的精确度和乘坐舒适度进行分析；电流传感器检测电机的电流，负载有异常的时候电流波形一目了然；门系统传感器只对开关门时间及力度做监控，门机工作是否正常可由此判断。除此之外环境温湿度、运行日志、维保记录等辅助信息也不能忽略。除了对数据的采集，最重要的是要把来自各种传感器的数据融合起来进行分析，使用三层结构的系统来处理，从底层开始，上层再进行一层处理</w:t>
      </w:r>
      <w:r>
        <w:rPr>
          <w:rFonts w:ascii="Calibri" w:eastAsia="宋体" w:hAnsi="Calibri" w:cs="Times New Roman"/>
          <w:highlight w:val="yellow"/>
          <w:vertAlign w:val="superscript"/>
        </w:rPr>
        <w:t>[1]</w:t>
      </w:r>
      <w:r>
        <w:rPr>
          <w:rFonts w:ascii="Calibri" w:eastAsia="宋体" w:hAnsi="Calibri" w:cs="Times New Roman"/>
        </w:rPr>
        <w:t>。</w:t>
      </w:r>
    </w:p>
    <w:p w14:paraId="4EE90C9F">
      <w:pPr>
        <w:spacing w:line="360" w:lineRule="auto"/>
        <w:ind w:firstLine="420" w:firstLineChars="200"/>
        <w:rPr>
          <w:rFonts w:ascii="Calibri" w:eastAsia="宋体" w:hAnsi="Calibri" w:cs="Times New Roman"/>
          <w:color w:val="FF0000"/>
        </w:rPr>
      </w:pPr>
      <w:r>
        <w:rPr>
          <w:rFonts w:ascii="Calibri" w:eastAsia="宋体" w:hAnsi="Calibri" w:cs="Times New Roman"/>
          <w:color w:val="FF0000"/>
        </w:rPr>
        <w:t>2、机器学习算法体系</w:t>
      </w:r>
    </w:p>
    <w:p w14:paraId="06CE861A">
      <w:pPr>
        <w:spacing w:line="360" w:lineRule="auto"/>
        <w:ind w:firstLine="420" w:firstLineChars="200"/>
        <w:rPr>
          <w:rFonts w:ascii="Calibri" w:eastAsia="宋体" w:hAnsi="Calibri" w:cs="Times New Roman"/>
          <w:color w:val="FF0000"/>
        </w:rPr>
      </w:pPr>
      <w:r>
        <w:rPr>
          <w:rFonts w:ascii="Calibri" w:eastAsia="宋体" w:hAnsi="Calibri" w:cs="Times New Roman" w:hint="eastAsia"/>
          <w:color w:val="FF0000"/>
        </w:rPr>
        <w:t>支持向量机、随机森林、梯度提升树属于机器学习分类方法，随机森林和梯度提升树是集成学习算法。实际工况中电梯故障标注样本量少，即使在小样本情况下，也能保证对这些故障的识别有较好的稳定性。根据提取的特征向量把异常工况分到轴承磨损、钢丝绳断丝、门机卡阻等预设的故障类目里。最后就是故障预测算法，是体系设计的中心任务。利用历史时序数据预测设备劣化趋势，深度学习模型中使用长短期记忆网络以及门控循环单元这样的模型，可以有效地完成这种时序的预测工作，模型的目标是捕捉设备的长期退化趋势，从而提前几天到几周就发现劣化的倾向。另外还用到了迁移学习以及增量学习这些方法。迁移学习用其它电梯的数据训练一个基础模型，对某台具体的电梯进行微调，可以避免只用一台电梯的数据训练造成模型泛化能力不足的问题。增量学习使模型可以不断进化，只要对新的数据做少量的调整，不需要重新训练，从而使模型可以适应设备老化和使用环境变化的速度。边缘侧部署用到的主要是浅层机器学习模型、压缩量化的轻量级神经网络，并考虑推理速度以及硬件资源的限制。</w:t>
      </w:r>
    </w:p>
    <w:p w14:paraId="4800DF4B">
      <w:pPr>
        <w:spacing w:line="360" w:lineRule="auto"/>
        <w:ind w:firstLine="420" w:firstLineChars="200"/>
        <w:rPr>
          <w:rFonts w:ascii="Calibri" w:eastAsia="宋体" w:hAnsi="Calibri" w:cs="Times New Roman"/>
          <w:color w:val="FF0000"/>
        </w:rPr>
      </w:pPr>
      <w:r>
        <w:rPr>
          <w:rFonts w:ascii="Calibri" w:eastAsia="宋体" w:hAnsi="Calibri" w:cs="Times New Roman"/>
          <w:color w:val="FF0000"/>
        </w:rPr>
        <w:t>3、边缘计算与云边协同架构</w:t>
      </w:r>
    </w:p>
    <w:p w14:paraId="2D5C5023">
      <w:pPr>
        <w:spacing w:line="360" w:lineRule="auto"/>
        <w:ind w:firstLine="420" w:firstLineChars="200"/>
        <w:rPr>
          <w:rFonts w:ascii="Calibri" w:eastAsia="宋体" w:hAnsi="Calibri" w:cs="Times New Roman"/>
          <w:color w:val="FF0000"/>
        </w:rPr>
      </w:pPr>
      <w:r>
        <w:rPr>
          <w:rFonts w:ascii="Calibri" w:eastAsia="宋体" w:hAnsi="Calibri" w:cs="Times New Roman" w:hint="eastAsia"/>
        </w:rPr>
        <w:t>电梯在运行时会不停地产生大量的数据，如果把所有的数据都传到云端处理，一方面会造成网络带宽的负担，另一方面延迟过高会错过最佳的处理时机。边缘计算可以把大部分计算能力下放至现场，电梯控制柜或者楼层服务器上安装边缘设备，对数据进行就地处理，完成预处理、特征提取以及实时推理，然后只把异常事件以及汇总结果上传到云端，从而大大减轻了网络的压力。边缘设备上运行的是经过压缩、量化、剪枝优化之后的轻量级神经网络模型，虽然算力小，但是可以达到毫秒级别的响应速度，可以满足实时监测的要求。云边协同的要义就是“边缘实时、云端智能”，各司其职、各取所需。边缘侧的优势就是速度快，高频率采集数据，快速检测异常，紧急情况下立即发出警报，比如制动器温度突然升高，边缘设备就会立刻发出报警。云端的强项是算力强、数据全，可以将所有电梯数据汇集到一起做数据分析，训练复杂的深度学习模型，做长期的趋势预测，改善保养策略。云端定期把更新的模型参数发到边缘设备上，边缘设备得到运行的日志、异常样本后把它们发到云端，就形成了一个闭环。该架构实现了实时性的同时又发挥了云边协同的优势，属于目前工业物联网的主要解决方法</w:t>
      </w:r>
      <w:r>
        <w:rPr>
          <w:rFonts w:ascii="Calibri" w:eastAsia="宋体" w:hAnsi="Calibri" w:cs="Times New Roman" w:hint="eastAsia"/>
          <w:color w:val="FF0000"/>
        </w:rPr>
        <w:t>。边缘设备上运行的是经过压缩、量化、剪枝优化后的轻量级神经网络模型，尽管算力不足，但是能达到毫秒级的推理速度，可以满足实时监测的要求。</w:t>
      </w:r>
    </w:p>
    <w:p w14:paraId="65FC5F81">
      <w:pPr>
        <w:spacing w:line="360" w:lineRule="auto"/>
        <w:ind w:firstLine="420" w:firstLineChars="200"/>
        <w:rPr>
          <w:rFonts w:ascii="Calibri" w:eastAsia="宋体" w:hAnsi="Calibri" w:cs="Times New Roman"/>
        </w:rPr>
      </w:pPr>
      <w:r>
        <w:rPr>
          <w:rFonts w:ascii="Calibri" w:eastAsia="宋体" w:hAnsi="Calibri" w:cs="Times New Roman"/>
        </w:rPr>
        <w:t>二、智能监测系统架构设计</w:t>
      </w:r>
    </w:p>
    <w:p w14:paraId="71233DFE">
      <w:pPr>
        <w:spacing w:line="360" w:lineRule="auto"/>
        <w:ind w:firstLine="420" w:firstLineChars="200"/>
        <w:rPr>
          <w:rFonts w:ascii="Calibri" w:eastAsia="宋体" w:hAnsi="Calibri" w:cs="Times New Roman"/>
          <w:color w:val="FF0000"/>
        </w:rPr>
      </w:pPr>
      <w:r>
        <w:rPr>
          <w:rFonts w:ascii="Calibri" w:eastAsia="宋体" w:hAnsi="Calibri" w:cs="Times New Roman" w:hint="eastAsia"/>
          <w:color w:val="FF0000"/>
        </w:rPr>
        <w:t>电梯智能监测不能只是依靠算法推理，必须有分层化硬件、软件载体，用感知采集、边缘解析、云端汇总的分层架构把监测的思路转为可执行的系统架构。</w:t>
      </w:r>
    </w:p>
    <w:p w14:paraId="044F088C">
      <w:pPr>
        <w:spacing w:line="360" w:lineRule="auto"/>
        <w:ind w:firstLine="420" w:firstLineChars="200"/>
        <w:rPr>
          <w:rFonts w:ascii="Calibri" w:eastAsia="宋体" w:hAnsi="Calibri" w:cs="Times New Roman"/>
        </w:rPr>
      </w:pPr>
      <w:r>
        <w:rPr>
          <w:rFonts w:ascii="Calibri" w:eastAsia="宋体" w:hAnsi="Calibri" w:cs="Times New Roman"/>
        </w:rPr>
        <w:t>1、感知层设计</w:t>
      </w:r>
    </w:p>
    <w:p w14:paraId="29AEEC73">
      <w:pPr>
        <w:spacing w:line="360" w:lineRule="auto"/>
        <w:ind w:firstLine="420" w:firstLineChars="200"/>
        <w:rPr>
          <w:rFonts w:ascii="Calibri" w:eastAsia="宋体" w:hAnsi="Calibri" w:cs="Times New Roman"/>
        </w:rPr>
      </w:pPr>
      <w:r>
        <w:rPr>
          <w:rFonts w:ascii="Calibri" w:eastAsia="宋体" w:hAnsi="Calibri" w:cs="Times New Roman"/>
        </w:rPr>
        <w:t>感知层是通过在电梯重要部位安装传感器网络来获取数据。曳引系统安装三轴加速度传感器、温度传感器，对电梯的振动进行监测，对电梯轴承的温度进行监测，出现异常或者温度过高时立即给出问题。钢丝绳的安全十分关键，装设专门的电磁检测装置，可以发现断丝、锈蚀之类的肉眼难以看到的隐患。轿厢内加速度传感器主要是对乘坐舒适度做评价，即电梯的启动、停止是否平稳。门系统用光电传感器、力矩传感器来收集每次开关门的时间、力度等参数，进而可以判断门机的工作是否正常。控制柜中装有电流互感器、电压传感器，获取电气信号。传感器的选型要求高精度、低功耗、抗干扰能力强，在电梯机房环境恶劣，温度波动大、电磁干扰强的情况下只有工业级器件才能工作。所有传感器使用CAN总线或者工业以太网进行连接，支持即插即用，后期维护的配置也很方便。</w:t>
      </w:r>
    </w:p>
    <w:p w14:paraId="5C90056B">
      <w:pPr>
        <w:spacing w:line="360" w:lineRule="auto"/>
        <w:ind w:firstLine="420" w:firstLineChars="200"/>
        <w:rPr>
          <w:rFonts w:ascii="Calibri" w:eastAsia="宋体" w:hAnsi="Calibri" w:cs="Times New Roman"/>
          <w:color w:val="FF0000"/>
        </w:rPr>
      </w:pPr>
      <w:r>
        <w:rPr>
          <w:rFonts w:ascii="Calibri" w:eastAsia="宋体" w:hAnsi="Calibri" w:cs="Times New Roman"/>
          <w:color w:val="FF0000"/>
        </w:rPr>
        <w:t>2、边缘计算层设计</w:t>
      </w:r>
    </w:p>
    <w:p w14:paraId="63B0AE81">
      <w:pPr>
        <w:spacing w:line="360" w:lineRule="auto"/>
        <w:ind w:firstLine="420" w:firstLineChars="200"/>
        <w:rPr>
          <w:rFonts w:ascii="Calibri" w:eastAsia="宋体" w:hAnsi="Calibri" w:cs="Times New Roman"/>
          <w:color w:val="FF0000"/>
        </w:rPr>
      </w:pPr>
      <w:r>
        <w:rPr>
          <w:rFonts w:ascii="Calibri" w:eastAsia="宋体" w:hAnsi="Calibri" w:cs="Times New Roman" w:hint="eastAsia"/>
          <w:color w:val="FF0000"/>
        </w:rPr>
        <w:t>边缘层的工作很重要，首先对采集到的原始数据进行数据预处理，去除噪声，进行归一化处理，去掉明显的不合理的异常值。第二步就是提取数据中的有用特征，时域特征为均值、方差、峰值、峭度等，频域特征为功率谱密度、某个频率的幅值等，时频特征有小波系数。最后用轻量化的机器学习模型来完成对目前状态的即时分类。另外还有规则引擎在运行的时候，按照专家知识库进行阈值判断以及趋势判断。当出现异常的时候先发出本地的预警信号，触发出场的声光警示，并将告警信息推送给维保管理人员。该监测系统只给出辅助的判断信息，默认不会对电梯原有安全控制回路造成影响；只有在系统增加独立的安全联动接口，经过专门的适配检验并且取得授权之后，才可以发出限速、停机的联动指令。原有电梯出厂时安全保护功能的优先级高于本系统的全部联动输出，当边缘设备通信中断或者模型推理出现错误的时候，联动输出会自动关闭，电梯按照原生的安全逻辑来运作。</w:t>
      </w:r>
    </w:p>
    <w:p w14:paraId="3F03D2B1">
      <w:pPr>
        <w:spacing w:line="360" w:lineRule="auto"/>
        <w:ind w:firstLine="420" w:firstLineChars="200"/>
        <w:rPr>
          <w:rFonts w:ascii="Calibri" w:eastAsia="宋体" w:hAnsi="Calibri" w:cs="Times New Roman"/>
        </w:rPr>
      </w:pPr>
      <w:r>
        <w:rPr>
          <w:rFonts w:ascii="Calibri" w:eastAsia="宋体" w:hAnsi="Calibri" w:cs="Times New Roman"/>
        </w:rPr>
        <w:t>3、云端平台层设计</w:t>
      </w:r>
    </w:p>
    <w:p w14:paraId="497C2654">
      <w:pPr>
        <w:spacing w:line="360" w:lineRule="auto"/>
        <w:ind w:firstLine="420" w:firstLineChars="200"/>
        <w:rPr>
          <w:rFonts w:ascii="Calibri" w:eastAsia="宋体" w:hAnsi="Calibri" w:cs="Times New Roman"/>
        </w:rPr>
      </w:pPr>
      <w:r>
        <w:rPr>
          <w:rFonts w:ascii="Calibri" w:eastAsia="宋体" w:hAnsi="Calibri" w:cs="Times New Roman"/>
        </w:rPr>
        <w:t>云端平台实行集中管理、深度分析、决策支持，由数据层、服务层以及应用层三层构成。数据层用不同的数据库存不同的数据，时序数据库专门存放大量的监测数据，查询和统计速度非常快，关系数据库用来保存设备档案、维保记录、故障工单等结构化的数据，图数据库用来描述设备各个部件之间的联系以及故障的传播路径，利于故障追踪。服务层为用户提供各种智能服务，模型训练服务使用Spark这样的分布式计算框架，用电梯所有的历史数据进行深度神经网络的训练，并对模型参数定期更新之后下发到边缘设备上。预测分析服务使用LSTM、GRU这类复杂的模型来完成对设备使用的预测以及设备维护时间的预测。可视化服务把数据转化成仪表盘、趋势图、拓扑图等形式进行展示，一目了然。消息推送服务是提醒告警服务，以短信、邮件、APP等各种方式发布告警信息给相关负责人。面向不同的用户角色设置了不同的应用层功能模块，设备管理模块对电梯台账、电梯配置信息进行管理，监测中心实时显示所有的电梯运行情况，预警管理模块汇总预警事件以及预警事件的处理进度，维保管理模块按照预警、预测的结果制定维护计划、派发工单，统计分析模块定期产生设备健康度报告和故障统计报表，知识库模块将历史故障案例及解决办法沉淀下来，积累越多价值越大</w:t>
      </w:r>
      <w:r>
        <w:rPr>
          <w:rFonts w:ascii="Calibri" w:eastAsia="宋体" w:hAnsi="Calibri" w:cs="Times New Roman"/>
          <w:highlight w:val="yellow"/>
          <w:vertAlign w:val="superscript"/>
        </w:rPr>
        <w:t>[</w:t>
      </w:r>
      <w:r>
        <w:rPr>
          <w:rFonts w:ascii="Calibri" w:eastAsia="宋体" w:hAnsi="Calibri" w:cs="Times New Roman" w:hint="eastAsia"/>
          <w:highlight w:val="yellow"/>
          <w:vertAlign w:val="superscript"/>
          <w:lang w:val="en-US" w:eastAsia="zh-CN"/>
        </w:rPr>
        <w:t>2</w:t>
      </w:r>
      <w:r>
        <w:rPr>
          <w:rFonts w:ascii="Calibri" w:eastAsia="宋体" w:hAnsi="Calibri" w:cs="Times New Roman"/>
          <w:highlight w:val="yellow"/>
          <w:vertAlign w:val="superscript"/>
        </w:rPr>
        <w:t>]</w:t>
      </w:r>
      <w:r>
        <w:rPr>
          <w:rFonts w:ascii="Calibri" w:eastAsia="宋体" w:hAnsi="Calibri" w:cs="Times New Roman"/>
        </w:rPr>
        <w:t>。</w:t>
      </w:r>
    </w:p>
    <w:p w14:paraId="7009C903">
      <w:pPr>
        <w:spacing w:line="360" w:lineRule="auto"/>
        <w:ind w:firstLine="420" w:firstLineChars="200"/>
        <w:rPr>
          <w:rFonts w:ascii="Calibri" w:eastAsia="宋体" w:hAnsi="Calibri" w:cs="Times New Roman"/>
        </w:rPr>
      </w:pPr>
      <w:r>
        <w:rPr>
          <w:rFonts w:ascii="Calibri" w:eastAsia="宋体" w:hAnsi="Calibri" w:cs="Times New Roman"/>
        </w:rPr>
        <w:t>三、预警体系构建与实现</w:t>
      </w:r>
    </w:p>
    <w:p w14:paraId="6326919A">
      <w:pPr>
        <w:spacing w:line="360" w:lineRule="auto"/>
        <w:ind w:firstLine="420" w:firstLineChars="200"/>
        <w:rPr>
          <w:rFonts w:ascii="Calibri" w:eastAsia="宋体" w:hAnsi="Calibri" w:cs="Times New Roman"/>
        </w:rPr>
      </w:pPr>
      <w:r>
        <w:rPr>
          <w:rFonts w:ascii="Calibri" w:eastAsia="宋体" w:hAnsi="Calibri" w:cs="Times New Roman" w:hint="eastAsia"/>
          <w:color w:val="FF0000"/>
        </w:rPr>
        <w:t>在稳定获取、解析监测数据的基础上，必须对应配套判定规则、处置措施和迭代机制，依靠特征库分级预警闭环来形成完整的预警运行系统。</w:t>
      </w:r>
    </w:p>
    <w:p w14:paraId="11F0774F">
      <w:pPr>
        <w:spacing w:line="360" w:lineRule="auto"/>
        <w:ind w:firstLine="420" w:firstLineChars="200"/>
        <w:rPr>
          <w:rFonts w:ascii="Calibri" w:eastAsia="宋体" w:hAnsi="Calibri" w:cs="Times New Roman"/>
        </w:rPr>
      </w:pPr>
      <w:r>
        <w:rPr>
          <w:rFonts w:ascii="Calibri" w:eastAsia="宋体" w:hAnsi="Calibri" w:cs="Times New Roman"/>
        </w:rPr>
        <w:t>1、故障特征库建设</w:t>
      </w:r>
    </w:p>
    <w:p w14:paraId="008C2538">
      <w:pPr>
        <w:spacing w:line="360" w:lineRule="auto"/>
        <w:ind w:firstLine="420" w:firstLineChars="200"/>
        <w:rPr>
          <w:rFonts w:ascii="Calibri" w:eastAsia="宋体" w:hAnsi="Calibri" w:cs="Times New Roman"/>
        </w:rPr>
      </w:pPr>
      <w:r>
        <w:rPr>
          <w:rFonts w:ascii="Calibri" w:eastAsia="宋体" w:hAnsi="Calibri" w:cs="Times New Roman"/>
        </w:rPr>
        <w:t>故障特征库包含了各种故障的典型表现以及发展变化的规律，是预警系统知识结构的根基</w:t>
      </w:r>
      <w:r>
        <w:rPr>
          <w:rFonts w:ascii="Calibri" w:eastAsia="宋体" w:hAnsi="Calibri" w:cs="Times New Roman"/>
          <w:highlight w:val="yellow"/>
          <w:vertAlign w:val="superscript"/>
        </w:rPr>
        <w:t>[</w:t>
      </w:r>
      <w:r>
        <w:rPr>
          <w:rFonts w:ascii="Calibri" w:eastAsia="宋体" w:hAnsi="Calibri" w:cs="Times New Roman" w:hint="eastAsia"/>
          <w:highlight w:val="yellow"/>
          <w:vertAlign w:val="superscript"/>
          <w:lang w:val="en-US" w:eastAsia="zh-CN"/>
        </w:rPr>
        <w:t>3</w:t>
      </w:r>
      <w:r>
        <w:rPr>
          <w:rFonts w:ascii="Calibri" w:eastAsia="宋体" w:hAnsi="Calibri" w:cs="Times New Roman"/>
          <w:highlight w:val="yellow"/>
          <w:vertAlign w:val="superscript"/>
        </w:rPr>
        <w:t>]</w:t>
      </w:r>
      <w:r>
        <w:rPr>
          <w:rFonts w:ascii="Calibri" w:eastAsia="宋体" w:hAnsi="Calibri" w:cs="Times New Roman"/>
        </w:rPr>
        <w:t>。建设这个库有三个途径，第一，通过专家知识的提取，即请有经验的维保工程师总结故障的典型表现，例如轴承磨损时的振动特征，门机卡阻前的征兆等。第二是历史数据挖掘，将以前出现过的故障案例拿出来进行详细的分析，找出故障</w:t>
      </w:r>
      <w:bookmarkStart w:id="1" w:name="_GoBack"/>
      <w:bookmarkEnd w:id="1"/>
      <w:r>
        <w:rPr>
          <w:rFonts w:ascii="Calibri" w:eastAsia="宋体" w:hAnsi="Calibri" w:cs="Times New Roman"/>
        </w:rPr>
        <w:t>发生之前的数据变化模式，就是预警的依据。第三是仿真试验验证，用试验台人为地制造出轴承磨损、钢丝绳断丝等故障工况，在不同的工况下采集特征数据。特征库采用分层结构，由粗到细分为三层。设备层以曳引系统、门系统、控制系统等大类为划分依据，故障模式层按照具体的故障类型细化，轴承磨损、钢丝绳疲劳、门机卡阻等都属于具体的故障类型；特征描述层给出具体的特征量，即振动频谱、温升曲线、电流波形等，并给出正常范围和异常阈值。整个特征库是以知识图谱的形式构建起来的，把部件、故障、征兆、原因之间的关系都描述清楚之后，不仅能发现故障，而且可以找出故障的原因，可以进行智能推理。</w:t>
      </w:r>
    </w:p>
    <w:p w14:paraId="12FB9914">
      <w:pPr>
        <w:spacing w:line="360" w:lineRule="auto"/>
        <w:ind w:firstLine="420" w:firstLineChars="200"/>
        <w:rPr>
          <w:rFonts w:ascii="Calibri" w:eastAsia="宋体" w:hAnsi="Calibri" w:cs="Times New Roman"/>
          <w:color w:val="FF0000"/>
        </w:rPr>
      </w:pPr>
      <w:r>
        <w:rPr>
          <w:rFonts w:ascii="Calibri" w:eastAsia="宋体" w:hAnsi="Calibri" w:cs="Times New Roman"/>
          <w:color w:val="FF0000"/>
        </w:rPr>
        <w:t>2、多级预警机制</w:t>
      </w:r>
    </w:p>
    <w:p w14:paraId="72E3F619">
      <w:pPr>
        <w:spacing w:line="360" w:lineRule="auto"/>
        <w:ind w:firstLine="420" w:firstLineChars="200"/>
        <w:rPr>
          <w:rFonts w:ascii="Calibri" w:eastAsia="宋体" w:hAnsi="Calibri" w:cs="Times New Roman"/>
          <w:color w:val="FF0000"/>
        </w:rPr>
      </w:pPr>
      <w:r>
        <w:rPr>
          <w:rFonts w:ascii="Calibri" w:eastAsia="宋体" w:hAnsi="Calibri" w:cs="Times New Roman" w:hint="eastAsia"/>
          <w:color w:val="FF0000"/>
        </w:rPr>
        <w:t>建立三级预警机制，按照问题的严重程度进行分级响应，判级先分类型核对阈值，先看电梯原生安全保护阈值是否被突破，再结合劣化趋势、故障种类和预测剩余工作时间一起决定</w:t>
      </w:r>
      <w:r>
        <w:rPr>
          <w:rFonts w:ascii="Calibri" w:eastAsia="宋体" w:hAnsi="Calibri" w:cs="Times New Roman"/>
          <w:highlight w:val="yellow"/>
          <w:vertAlign w:val="superscript"/>
        </w:rPr>
        <w:t>[</w:t>
      </w:r>
      <w:r>
        <w:rPr>
          <w:rFonts w:ascii="Calibri" w:eastAsia="宋体" w:hAnsi="Calibri" w:cs="Times New Roman" w:hint="eastAsia"/>
          <w:highlight w:val="yellow"/>
          <w:vertAlign w:val="superscript"/>
          <w:lang w:val="en-US" w:eastAsia="zh-CN"/>
        </w:rPr>
        <w:t>4</w:t>
      </w:r>
      <w:r>
        <w:rPr>
          <w:rFonts w:ascii="Calibri" w:eastAsia="宋体" w:hAnsi="Calibri" w:cs="Times New Roman"/>
          <w:highlight w:val="yellow"/>
          <w:vertAlign w:val="superscript"/>
        </w:rPr>
        <w:t>]</w:t>
      </w:r>
      <w:r>
        <w:rPr>
          <w:rFonts w:ascii="Calibri" w:eastAsia="宋体" w:hAnsi="Calibri" w:cs="Times New Roman" w:hint="eastAsia"/>
          <w:color w:val="FF0000"/>
        </w:rPr>
        <w:t>。一级预警是预警级，对轻微的异常情况，例如某个传感器的数值稍微偏离正常范围，但是没有超过安全范围，或者某个特征值慢慢变坏，但变化不大。该类情况需要系统做记录并提高检测频次，不会引起现场报警，也不会影响正常使用。二级预警为预警级，对应非安全类监测阈值超限、局部特征持续劣化，或者模型预测在一周内有故障发展的可能，没有造成电梯主要安全界限内的危险。此时系统会发出预警通知给维保人员，要求马上派人检查，电梯在原有的安全保护系统作用下可以继续使用。三级预警是警告级别，有两类情况，一类是监测参数达到电梯的安全阈值，另一类是结合故障类型进行判断，模型预测短时间内的故障概率较大。这时系统立刻触发起现场声光报警，利用短信、电话、APP等各种渠道通知有关人员。联动控制逻辑参照前面的接口约束，联动的动作要先授权、后验证，系统模型的判断不能代替电梯本体的安全保护逻辑。预警等级的判定不能只看一个参数，要从异常的程度、时间、影响范围等多方面进行综合考虑，采用模糊推理或者贝叶斯网络等智能算法进行决策，尽量做到不漏报也不误报。</w:t>
      </w:r>
    </w:p>
    <w:p w14:paraId="4127FEA0">
      <w:pPr>
        <w:spacing w:line="360" w:lineRule="auto"/>
        <w:ind w:firstLine="420" w:firstLineChars="200"/>
        <w:rPr>
          <w:rFonts w:ascii="Calibri" w:eastAsia="宋体" w:hAnsi="Calibri" w:cs="Times New Roman"/>
          <w:color w:val="FF0000"/>
        </w:rPr>
      </w:pPr>
      <w:r>
        <w:rPr>
          <w:rFonts w:ascii="Calibri" w:eastAsia="宋体" w:hAnsi="Calibri" w:cs="Times New Roman"/>
          <w:color w:val="FF0000"/>
        </w:rPr>
        <w:t>3、预测性维护策略</w:t>
      </w:r>
    </w:p>
    <w:p w14:paraId="3C1BC0D0">
      <w:pPr>
        <w:spacing w:line="360" w:lineRule="auto"/>
        <w:ind w:firstLine="420" w:firstLineChars="200"/>
        <w:rPr>
          <w:rFonts w:ascii="Calibri" w:eastAsia="宋体" w:hAnsi="Calibri" w:cs="Times New Roman"/>
        </w:rPr>
      </w:pPr>
      <w:r>
        <w:rPr>
          <w:rFonts w:ascii="Calibri" w:eastAsia="宋体" w:hAnsi="Calibri" w:cs="Times New Roman" w:hint="eastAsia"/>
          <w:color w:val="FF0000"/>
        </w:rPr>
        <w:t>有了预警信息，就可以改变传统的定期保养方式，实行预测性保养。预测性维护是依据设备实际运转情况以及劣化的趋势来即时给出维护建议，按照需要执行的维护工作，这也是本体系设计目标</w:t>
      </w:r>
      <w:r>
        <w:rPr>
          <w:rFonts w:ascii="Calibri" w:eastAsia="宋体" w:hAnsi="Calibri" w:cs="Times New Roman"/>
          <w:highlight w:val="yellow"/>
          <w:vertAlign w:val="superscript"/>
        </w:rPr>
        <w:t>[</w:t>
      </w:r>
      <w:r>
        <w:rPr>
          <w:rFonts w:ascii="Calibri" w:eastAsia="宋体" w:hAnsi="Calibri" w:cs="Times New Roman" w:hint="eastAsia"/>
          <w:highlight w:val="yellow"/>
          <w:vertAlign w:val="superscript"/>
          <w:lang w:val="en-US" w:eastAsia="zh-CN"/>
        </w:rPr>
        <w:t>5</w:t>
      </w:r>
      <w:r>
        <w:rPr>
          <w:rFonts w:ascii="Calibri" w:eastAsia="宋体" w:hAnsi="Calibri" w:cs="Times New Roman"/>
          <w:highlight w:val="yellow"/>
          <w:vertAlign w:val="superscript"/>
        </w:rPr>
        <w:t>]</w:t>
      </w:r>
      <w:r>
        <w:rPr>
          <w:rFonts w:ascii="Calibri" w:eastAsia="宋体" w:hAnsi="Calibri" w:cs="Times New Roman" w:hint="eastAsia"/>
          <w:color w:val="FF0000"/>
        </w:rPr>
        <w:t>。对健康的设备在达到规范最低维保周期的前提下，按照持续监测的数据进行评价，谨慎地将周期延长，减少不必要的拆卸、维修，节约维修费用；对有劣化征兆的设备要提前安排，部件未完全损坏时及时更换，避免由于突发故障造成停机困人；对多次出现类似预警的设备，说明存在设计上的不足或者老化严重，应该做进一步的检查或者整体大修。维护决策要在安全与成本之间取得平衡，建立数学优化模型，以达到生命周期内的最小化全生命周期成本，并且需要满足备件库存、维修人员数量以及安全可靠性的各项约束。采用强化学习算法对智能决策代理进行训练，在仿真的环境中不断尝试各种维护策略，从不断的试错中获得最佳方案。系统只给出维护的参考意见，由维保负责人审核后执行，发挥AI智能的作用又留有人工审核的余地。</w:t>
      </w:r>
    </w:p>
    <w:p w14:paraId="7D903637">
      <w:pPr>
        <w:spacing w:line="360" w:lineRule="auto"/>
        <w:ind w:firstLine="420" w:firstLineChars="200"/>
        <w:rPr>
          <w:rFonts w:ascii="Calibri" w:eastAsia="宋体" w:hAnsi="Calibri" w:cs="Times New Roman"/>
        </w:rPr>
      </w:pPr>
      <w:r>
        <w:rPr>
          <w:rFonts w:ascii="Calibri" w:eastAsia="宋体" w:hAnsi="Calibri" w:cs="Times New Roman"/>
        </w:rPr>
        <w:t>4、闭环反馈与持续优化</w:t>
      </w:r>
    </w:p>
    <w:p w14:paraId="6E51C8B0">
      <w:pPr>
        <w:spacing w:line="360" w:lineRule="auto"/>
        <w:ind w:firstLine="420" w:firstLineChars="200"/>
        <w:rPr>
          <w:rFonts w:ascii="Calibri" w:eastAsia="宋体" w:hAnsi="Calibri" w:cs="Times New Roman"/>
        </w:rPr>
      </w:pPr>
      <w:r>
        <w:rPr>
          <w:rFonts w:ascii="Calibri" w:eastAsia="宋体" w:hAnsi="Calibri" w:cs="Times New Roman"/>
        </w:rPr>
        <w:t>预警体系要越来越准就要建立闭环的反馈机制。维保人员对于每一个预警事件的处理结束之后，都会在系统上及时做好记录工作，在预警事件发生时系统会将当时的预警判断与实际情况进行对比，得出预警准确率、误报率以及漏报率等指标。对误报案例做详细的分析之后，找出原因并做相应的调整</w:t>
      </w:r>
      <w:r>
        <w:rPr>
          <w:rFonts w:ascii="Calibri" w:eastAsia="宋体" w:hAnsi="Calibri" w:cs="Times New Roman"/>
          <w:highlight w:val="yellow"/>
          <w:vertAlign w:val="superscript"/>
        </w:rPr>
        <w:t>[</w:t>
      </w:r>
      <w:r>
        <w:rPr>
          <w:rFonts w:ascii="Calibri" w:eastAsia="宋体" w:hAnsi="Calibri" w:cs="Times New Roman" w:hint="eastAsia"/>
          <w:highlight w:val="yellow"/>
          <w:vertAlign w:val="superscript"/>
          <w:lang w:val="en-US" w:eastAsia="zh-CN"/>
        </w:rPr>
        <w:t>6</w:t>
      </w:r>
      <w:r>
        <w:rPr>
          <w:rFonts w:ascii="Calibri" w:eastAsia="宋体" w:hAnsi="Calibri" w:cs="Times New Roman"/>
          <w:highlight w:val="yellow"/>
          <w:vertAlign w:val="superscript"/>
        </w:rPr>
        <w:t>]</w:t>
      </w:r>
      <w:r>
        <w:rPr>
          <w:rFonts w:ascii="Calibri" w:eastAsia="宋体" w:hAnsi="Calibri" w:cs="Times New Roman"/>
        </w:rPr>
        <w:t>。对于漏报案例更要重视，说明目前的特征库存在着缺陷，检测算法存在盲区，需要补充特征、改进算法，保证下一次不会漏掉。持续改进就是调参数，也包括对模型的重新训练以及算法的更新。随着时间推移，新数据不断增多，对这些数据进行定期重新训练预测模型，使模型具有更好的泛化能力，在面对不同的情况的时候也能够起到良好的作用。还要注意学术界以及工业界的新近研究进展，如注意力机制、图神经网络等等，评价过后若果真的有效，便将此功能加入系统，持续提升系统的性能。</w:t>
      </w:r>
    </w:p>
    <w:p w14:paraId="70BF9FE8">
      <w:pPr>
        <w:spacing w:line="360" w:lineRule="auto"/>
        <w:ind w:firstLine="420" w:firstLineChars="200"/>
        <w:rPr>
          <w:rFonts w:ascii="Calibri" w:eastAsia="宋体" w:hAnsi="Calibri" w:cs="Times New Roman"/>
        </w:rPr>
      </w:pPr>
      <w:r>
        <w:rPr>
          <w:rFonts w:ascii="Calibri" w:eastAsia="宋体" w:hAnsi="Calibri" w:cs="Times New Roman"/>
        </w:rPr>
        <w:t>结束语：</w:t>
      </w:r>
    </w:p>
    <w:p w14:paraId="716B72C9">
      <w:pPr>
        <w:spacing w:line="360" w:lineRule="auto"/>
        <w:ind w:firstLine="420" w:firstLineChars="200"/>
        <w:rPr>
          <w:rFonts w:ascii="Calibri" w:eastAsia="宋体" w:hAnsi="Calibri" w:cs="Times New Roman"/>
          <w:color w:val="FF0000"/>
        </w:rPr>
      </w:pPr>
      <w:r>
        <w:rPr>
          <w:rFonts w:ascii="Calibri" w:eastAsia="宋体" w:hAnsi="Calibri" w:cs="Times New Roman" w:hint="eastAsia"/>
          <w:color w:val="FF0000"/>
        </w:rPr>
        <w:t>预测性维护策略就是使电梯的安全管理由被动的应对变为主动的预防。该体系依靠状态监测以及智能分析两种手段来开展工作，有关的安全成效、经济效益要依靠大量的现场运行数据来加以验证，方能得出结论。由于人工智能技术不断进步以及应用范围的不断扩展，在电梯安全保障、智慧城市创建、公共安全治理等各方面可以起到辅助支撑的作用，给创建更安全、更方便、更智能的城市垂直交通提供技术支持。</w:t>
      </w:r>
    </w:p>
    <w:p w14:paraId="3B7A9668">
      <w:pPr>
        <w:spacing w:line="360" w:lineRule="auto"/>
        <w:ind w:firstLine="420" w:firstLineChars="200"/>
        <w:rPr>
          <w:rFonts w:ascii="Calibri" w:eastAsia="宋体" w:hAnsi="Calibri" w:cs="Times New Roman"/>
        </w:rPr>
      </w:pPr>
      <w:r>
        <w:rPr>
          <w:rFonts w:ascii="Calibri" w:eastAsia="宋体" w:hAnsi="Calibri" w:cs="Times New Roman"/>
        </w:rPr>
        <w:t>参考文献：</w:t>
      </w:r>
    </w:p>
    <w:p w14:paraId="4BC2ABFF">
      <w:pPr>
        <w:spacing w:line="360" w:lineRule="auto"/>
        <w:rPr>
          <w:rFonts w:ascii="Calibri" w:eastAsia="宋体" w:hAnsi="Calibri" w:cs="Times New Roman"/>
        </w:rPr>
      </w:pPr>
      <w:r>
        <w:rPr>
          <w:rFonts w:ascii="Calibri" w:eastAsia="宋体" w:hAnsi="Calibri" w:cs="Times New Roman"/>
        </w:rPr>
        <w:t>[1]郭金章,田崇召,赵金强,李恒.解析电梯定期检验中限速器安全钳联动机构故障[J].中国设备工程,2026,(07):175-177.</w:t>
      </w:r>
    </w:p>
    <w:p w14:paraId="599EF2F1">
      <w:pPr>
        <w:spacing w:line="360" w:lineRule="auto"/>
        <w:rPr>
          <w:rFonts w:ascii="Calibri" w:eastAsia="宋体" w:hAnsi="Calibri" w:cs="Times New Roman"/>
        </w:rPr>
      </w:pPr>
      <w:r>
        <w:rPr>
          <w:rFonts w:ascii="Calibri" w:eastAsia="宋体" w:hAnsi="Calibri" w:cs="Times New Roman"/>
        </w:rPr>
        <w:t>[2]陈佩华.电梯门系统多传感器故障预测技术研究[J].特种设备安全技术,2026,(02):46-48+50.</w:t>
      </w:r>
    </w:p>
    <w:p w14:paraId="049E0FA9">
      <w:pPr>
        <w:spacing w:line="360" w:lineRule="auto"/>
        <w:rPr>
          <w:rFonts w:ascii="Calibri" w:eastAsia="宋体" w:hAnsi="Calibri" w:cs="Times New Roman"/>
        </w:rPr>
      </w:pPr>
      <w:r>
        <w:rPr>
          <w:rFonts w:ascii="Calibri" w:eastAsia="宋体" w:hAnsi="Calibri" w:cs="Times New Roman"/>
        </w:rPr>
        <w:t>[3]董云云.电梯门系统机械故障成因分析及其维修工艺改进[J].机械管理开发,2026,41(03):235-237+240.</w:t>
      </w:r>
    </w:p>
    <w:p w14:paraId="1E3A7B42">
      <w:pPr>
        <w:spacing w:line="360" w:lineRule="auto"/>
        <w:rPr>
          <w:rFonts w:ascii="Calibri" w:eastAsia="宋体" w:hAnsi="Calibri" w:cs="Times New Roman"/>
        </w:rPr>
      </w:pPr>
      <w:r>
        <w:rPr>
          <w:rFonts w:ascii="Calibri" w:eastAsia="宋体" w:hAnsi="Calibri" w:cs="Times New Roman"/>
        </w:rPr>
        <w:t>[4]雷志明,宋瑞烽,潘烽火,王涵,张泽帅.基于FMECA的电梯故障诊断及按需维保方法[J].中国特种设备安全,2026,42(03):64-68.</w:t>
      </w:r>
    </w:p>
    <w:p w14:paraId="7A1AA5F3">
      <w:pPr>
        <w:spacing w:line="360" w:lineRule="auto"/>
        <w:rPr>
          <w:rFonts w:ascii="Calibri" w:eastAsia="宋体" w:hAnsi="Calibri" w:cs="Times New Roman"/>
        </w:rPr>
      </w:pPr>
      <w:r>
        <w:rPr>
          <w:rFonts w:ascii="Calibri" w:eastAsia="宋体" w:hAnsi="Calibri" w:cs="Times New Roman"/>
        </w:rPr>
        <w:t>[5]李国栋.电梯故障诊断中的人工智能技术应用与实践[J].现代制造技术与装备,2026,62(03):194-196.</w:t>
      </w:r>
    </w:p>
    <w:p w14:paraId="6B5D4573">
      <w:pPr>
        <w:spacing w:line="360" w:lineRule="auto"/>
        <w:rPr>
          <w:rFonts w:ascii="Calibri" w:eastAsia="宋体" w:hAnsi="Calibri" w:cs="Times New Roman"/>
        </w:rPr>
      </w:pPr>
      <w:r>
        <w:rPr>
          <w:rFonts w:ascii="Calibri" w:eastAsia="宋体" w:hAnsi="Calibri" w:cs="Times New Roman"/>
        </w:rPr>
        <w:t>[6]杨红果,杨龙今.基于物联网技术的电梯远程故障诊断与预测维护系统研究[J].南方农机,2026,57(03):140-142+162.</w:t>
      </w:r>
    </w:p>
    <w:p w14:paraId="3B961C67">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sectPr>
      <w:pgSz w:w="11906" w:h="16838"/>
      <w:pgMar w:top="1440" w:right="1800" w:bottom="1440" w:left="1800" w:header="851" w:footer="992" w:gutter="0"/>
      <w:cols w:num="1" w:space="425"/>
      <w:docGrid w:type="lines" w:linePitch="312" w:charSpace="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comment w:id="0" w:author="wang" w:date="2026-10-21T04:52:00Z">
    <w:p w14:paraId="08D3575C">
      <w:pPr>
        <w:rPr>
          <w:rFonts w:ascii="Calibri" w:eastAsia="宋体" w:hAnsi="Calibri" w:cs="Times New Roman"/>
        </w:rPr>
      </w:pPr>
      <w:r>
        <w:rPr>
          <w:rFonts w:ascii="Calibri" w:eastAsia="宋体" w:hAnsi="Calibri" w:cs="Times New Roman"/>
        </w:rPr>
        <w:t>稿件对电梯监测的感知、边缘分析、云端预测和维保反馈作了较完整的功能梳理，适合作为体系设计讨论。但现有内容尚不能支持已实现精准预警的成效表述，尤其自动控制和分级处置缺少明确边界，建议退修再审。</w:t>
      </w:r>
    </w:p>
    <w:p w14:paraId="2ECB23F6">
      <w:pPr>
        <w:rPr>
          <w:rFonts w:ascii="Calibri" w:eastAsia="宋体" w:hAnsi="Calibri" w:cs="Times New Roman"/>
        </w:rPr>
      </w:pPr>
      <w:r>
        <w:rPr>
          <w:rFonts w:ascii="Calibri" w:eastAsia="宋体" w:hAnsi="Calibri" w:cs="Times New Roman"/>
        </w:rPr>
        <w:t>1.二、2及三、2写边缘设备可自动限速、停运，却未说明建议输出与原电梯控制系统之间的执行关系。请明确哪些输出仅提醒维保人员，哪些进入控制接口，以及执行确认、故障失联处理和原安全功能的优先级，不能仅以模型判断代替可执行的联动逻辑。</w:t>
      </w:r>
    </w:p>
    <w:p w14:paraId="422F6F68">
      <w:pPr>
        <w:rPr>
          <w:rFonts w:ascii="Calibri" w:eastAsia="宋体" w:hAnsi="Calibri" w:cs="Times New Roman"/>
        </w:rPr>
      </w:pPr>
      <w:r>
        <w:rPr>
          <w:rFonts w:ascii="Calibri" w:eastAsia="宋体" w:hAnsi="Calibri" w:cs="Times New Roman"/>
        </w:rPr>
        <w:t>2.三、2把“多个参数同时超限”归为可继续运行的二级，而把预测三天内故障归为三级。这里的超限尚未区分一般监测阈值与关键安全阈值，可能与紧接着的危险阈值判定冲突。请说明判级优先顺序、故障类别和阈值性质，避免单凭剩余天数决定是否停运。</w:t>
      </w:r>
    </w:p>
    <w:p w14:paraId="30D1B6DC">
      <w:pPr>
        <w:rPr>
          <w:rFonts w:ascii="Calibri" w:eastAsia="宋体" w:hAnsi="Calibri" w:cs="Times New Roman"/>
        </w:rPr>
      </w:pPr>
      <w:r>
        <w:rPr>
          <w:rFonts w:ascii="Calibri" w:eastAsia="宋体" w:hAnsi="Calibri" w:cs="Times New Roman"/>
        </w:rPr>
        <w:t>3.一、2称能提前几天至几周预警，一、3称毫秒级响应，结束语又称显著提升安全性和经济性，正文却主要为拟用算法和功能说明。请将这些表述改为设计目标或给出相应运行依据；已有的人工审核维保建议机制应保留，并把预测维护与实际维护周期调整的条件分别讲清。</w:t>
      </w:r>
    </w:p>
    <w:p w14:paraId="12260189">
      <w:pPr>
        <w:rPr>
          <w:rFonts w:ascii="Calibri" w:eastAsia="宋体" w:hAnsi="Calibri" w:cs="Times New Roman"/>
        </w:rPr>
      </w:pPr>
      <w:r>
        <w:rPr>
          <w:rFonts w:ascii="Calibri" w:eastAsia="宋体" w:hAnsi="Calibri" w:cs="Times New Roman"/>
        </w:rPr>
        <w:t>4.一、2将支持向量机与随机森林、梯度提升树统称为集成学习，分类不准确。建议将其统称机器学习分类方法，再单独说明后两者的集成性质，并明确边缘侧采用浅层模型还是前文所说的压缩神经网络。</w:t>
      </w:r>
    </w:p>
    <w:p w14:paraId="7860D3BC">
      <w:pPr>
        <w:rPr>
          <w:rFonts w:ascii="Calibri" w:eastAsia="宋体" w:hAnsi="Calibri" w:cs="Times New Roman" w:hint="eastAsia"/>
        </w:rPr>
      </w:pPr>
      <w:r>
        <w:rPr>
          <w:rFonts w:ascii="Calibri" w:eastAsia="宋体" w:hAnsi="Calibri" w:cs="Times New Roman" w:hint="eastAsia"/>
          <w:highlight w:val="yellow"/>
        </w:rPr>
        <w:t>5.文中未引用参考文献，请补充。根据上述修改建议字数补充至5500，附上修改后的AI查重报告</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7860D3BC"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wang">
    <w15:presenceInfo w15:providerId="None" w15:userId="wa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revisionView w:comments="1" w:formatting="1" w:inkAnnotations="1" w:insDel="1" w:markup="0"/>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AFCA02B4"/>
    <w:rsid w:val="B2FC228E"/>
    <w:rsid w:val="B7F6E6C9"/>
    <w:rsid w:val="BB96D216"/>
    <w:rsid w:val="BF7C4636"/>
    <w:rsid w:val="BFBF69DB"/>
    <w:rsid w:val="C6EFCB5B"/>
    <w:rsid w:val="C6FBB557"/>
    <w:rsid w:val="C83E043F"/>
    <w:rsid w:val="CD7F0B6B"/>
    <w:rsid w:val="CDFC196F"/>
    <w:rsid w:val="CFA74379"/>
    <w:rsid w:val="D3EA7224"/>
    <w:rsid w:val="D56FEAF6"/>
    <w:rsid w:val="D6E760B4"/>
    <w:rsid w:val="D9DA6037"/>
    <w:rsid w:val="DA9F0667"/>
    <w:rsid w:val="DB7BA7C2"/>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BFE708"/>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2AF8CD"/>
    <w:rsid w:val="6BFA42B4"/>
    <w:rsid w:val="6D70F8DF"/>
    <w:rsid w:val="6DDFBFA7"/>
    <w:rsid w:val="6DE1A9E9"/>
    <w:rsid w:val="6EDD75E1"/>
    <w:rsid w:val="6F3D519A"/>
    <w:rsid w:val="6FCF34D6"/>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BFF9BD6"/>
    <w:rsid w:val="7CF33083"/>
    <w:rsid w:val="7CF5C8FD"/>
    <w:rsid w:val="7DDEA176"/>
    <w:rsid w:val="7EDB7E18"/>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microsoft.com/office/2011/relationships/commentsExtended" Target="commentsExtended.xml" /><Relationship Id="rId5" Type="http://schemas.openxmlformats.org/officeDocument/2006/relationships/comments" Target="comments.xml" /><Relationship Id="rId6" Type="http://schemas.openxmlformats.org/officeDocument/2006/relationships/theme" Target="theme/theme1.xml" /><Relationship Id="rId7" Type="http://schemas.openxmlformats.org/officeDocument/2006/relationships/styles" Target="styles.xml" /><Relationship Id="rId8" Type="http://schemas.microsoft.com/office/2011/relationships/people" Target="people.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6</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2025-01-02T10:06:00Z</dcterms:created>
  <dcterms:modified xsi:type="dcterms:W3CDTF">2026-11-03T13:39:51Z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999152418A9060D4A773E96AA6FDB2E8_43</vt:lpwstr>
  </property>
  <property fmtid="{D5CDD505-2E9C-101B-9397-08002B2CF9AE}" pid="3" name="KSOProductBuildVer">
    <vt:lpwstr>2052-12.1.29182.29182</vt:lpwstr>
  </property>
  <property fmtid="{D5CDD505-2E9C-101B-9397-08002B2CF9AE}" pid="4" name="KSOTemplateDocerSaveRecord">
    <vt:lpwstr>eyJoZGlkIjoiOGMzODE2MDc2M2VkNDRjOGZmMTM5MmZmNTMwNzVlYjQiLCJ1c2VySWQiOiIxMjU5NTQwMzM2In0=</vt:lpwstr>
  </property>
</Properties>
</file>