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BB182B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一、案例背景</w:t>
      </w:r>
    </w:p>
    <w:p w14:paraId="41C283C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七年级上册第三章“</w:t>
      </w:r>
      <w:r>
        <w:rPr>
          <w:rFonts w:hint="eastAsia"/>
          <w:lang w:eastAsia="zh-CN"/>
        </w:rPr>
        <w:t>代数</w:t>
      </w:r>
      <w:r>
        <w:rPr>
          <w:rFonts w:hint="eastAsia"/>
        </w:rPr>
        <w:t>式”，</w:t>
      </w:r>
      <w:r>
        <w:rPr>
          <w:rFonts w:hint="eastAsia"/>
          <w:lang w:eastAsia="zh-CN"/>
        </w:rPr>
        <w:t>第</w:t>
      </w:r>
      <w:r>
        <w:rPr>
          <w:rFonts w:hint="eastAsia"/>
        </w:rPr>
        <w:t>3节3.3“整式的加减”，是学生由具体数字运算向字母代数运算迈出的第一步。同类项的判定、合并同类项、去括号这三个过程表面看起来很简单，但是每一个步骤都会导致出错。课堂上最普遍的现象是教师提出问题的时候，举手回答的只是活跃的学生，其他学生大多只是保持沉</w:t>
      </w:r>
      <w:r>
        <w:rPr>
          <w:rFonts w:hint="eastAsia"/>
          <w:lang w:eastAsia="zh-CN"/>
        </w:rPr>
        <w:t>默</w:t>
      </w:r>
      <w:r>
        <w:rPr>
          <w:rFonts w:hint="eastAsia"/>
        </w:rPr>
        <w:t>。问答</w:t>
      </w:r>
      <w:r>
        <w:rPr>
          <w:rFonts w:hint="eastAsia"/>
          <w:lang w:eastAsia="zh-CN"/>
        </w:rPr>
        <w:t>流</w:t>
      </w:r>
      <w:r>
        <w:rPr>
          <w:rFonts w:hint="eastAsia"/>
        </w:rPr>
        <w:t>于对错的判定，学生答错却说不出错在哪一步，老师很难了解全班真实的认知漏洞。</w:t>
      </w:r>
    </w:p>
    <w:p w14:paraId="24A7875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此类课教了这么多年，问题一直存在。学生并非不会，而是错得各有各的道理，有人没有按要求去括号，有人合并时漏掉了某一项，也有人把系数和指数当成一回事。传统的齐问齐答使差异消失。课堂问答应该成为教学的探针，去试探每一个孩子真正掌握了几分，却常常只问</w:t>
      </w:r>
      <w:r>
        <w:rPr>
          <w:rFonts w:hint="eastAsia"/>
          <w:lang w:eastAsia="zh-CN"/>
        </w:rPr>
        <w:t>“敢</w:t>
      </w:r>
      <w:r>
        <w:rPr>
          <w:rFonts w:hint="eastAsia"/>
        </w:rPr>
        <w:t>不敢举手”</w:t>
      </w:r>
      <w:r>
        <w:rPr>
          <w:rFonts w:hint="eastAsia"/>
          <w:lang w:eastAsia="zh-CN"/>
        </w:rPr>
        <w:t>。</w:t>
      </w:r>
      <w:r>
        <w:rPr>
          <w:rFonts w:hint="eastAsia"/>
        </w:rPr>
        <w:t>人工智能走进课堂，正好可以弥补这一处空白，把“</w:t>
      </w:r>
      <w:r>
        <w:rPr>
          <w:rFonts w:hint="eastAsia"/>
          <w:lang w:eastAsia="zh-CN"/>
        </w:rPr>
        <w:t>教</w:t>
      </w:r>
      <w:r>
        <w:rPr>
          <w:rFonts w:hint="eastAsia"/>
        </w:rPr>
        <w:t>师问-学生答”</w:t>
      </w:r>
      <w:r>
        <w:rPr>
          <w:rFonts w:hint="eastAsia"/>
          <w:lang w:eastAsia="zh-CN"/>
        </w:rPr>
        <w:t>变</w:t>
      </w:r>
      <w:r>
        <w:rPr>
          <w:rFonts w:hint="eastAsia"/>
        </w:rPr>
        <w:t>成“</w:t>
      </w:r>
      <w:r>
        <w:rPr>
          <w:rFonts w:hint="eastAsia"/>
          <w:lang w:eastAsia="zh-CN"/>
        </w:rPr>
        <w:t>学</w:t>
      </w:r>
      <w:r>
        <w:rPr>
          <w:rFonts w:hint="eastAsia"/>
        </w:rPr>
        <w:t>生答-机器即时分析-教师精准干预”</w:t>
      </w:r>
      <w:r>
        <w:rPr>
          <w:rFonts w:hint="eastAsia"/>
          <w:lang w:eastAsia="zh-CN"/>
        </w:rPr>
        <w:t>的</w:t>
      </w:r>
      <w:r>
        <w:rPr>
          <w:rFonts w:hint="eastAsia"/>
        </w:rPr>
        <w:t>闭环，每一个问答都能留下可以诊断的数据。本文以整式的加减为载体，以整式加减这一具体的课堂问答互动场景为例，给出一套可以复制、推广的实践方案。</w:t>
      </w:r>
    </w:p>
    <w:p w14:paraId="78683C2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二、实施过程</w:t>
      </w:r>
    </w:p>
    <w:p w14:paraId="508C48E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整个过程从“问”字入手，分为课前、课中、课后三个阶段，步步推进。</w:t>
      </w:r>
    </w:p>
    <w:p w14:paraId="115E704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（一）课前：用AI给认知起点</w:t>
      </w:r>
      <w:r>
        <w:rPr>
          <w:rFonts w:hint="eastAsia"/>
          <w:lang w:eastAsia="zh-CN"/>
        </w:rPr>
        <w:t>“</w:t>
      </w:r>
      <w:r>
        <w:rPr>
          <w:rFonts w:hint="eastAsia"/>
        </w:rPr>
        <w:t>把脉</w:t>
      </w:r>
      <w:r>
        <w:rPr>
          <w:rFonts w:hint="eastAsia"/>
          <w:lang w:eastAsia="zh-CN"/>
        </w:rPr>
        <w:t>”</w:t>
      </w:r>
    </w:p>
    <w:p w14:paraId="543451A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上课前一晚，老师利用智能问答平台给全班学生发布了包含识别同类项、合并同类项法则、去括号符号三个方面的前置诊断题，每一道题有时间限制。平台可以立刻得到所有的答案数据，形成一个学情热力图，用颜色的深浅来表示各个学生对于每类题目正确的比例以及错误的原因。发现出一个反常的结论，全班大</w:t>
      </w:r>
      <w:r>
        <w:rPr>
          <w:rFonts w:hint="eastAsia"/>
          <w:lang w:eastAsia="zh-CN"/>
        </w:rPr>
        <w:t>部分</w:t>
      </w:r>
      <w:r>
        <w:rPr>
          <w:rFonts w:hint="eastAsia"/>
        </w:rPr>
        <w:t>学生的同类项</w:t>
      </w:r>
      <w:r>
        <w:rPr>
          <w:rFonts w:hint="eastAsia"/>
          <w:lang w:eastAsia="zh-CN"/>
        </w:rPr>
        <w:t>识别</w:t>
      </w:r>
      <w:r>
        <w:rPr>
          <w:rFonts w:hint="eastAsia"/>
        </w:rPr>
        <w:t>题正确率都在90%以上，但是去括号变号的正确率不足60%才是真正的问题所在。该发现就改变了教学设计。教师把有限的课堂时间从概念复述上抽出来，把主要的精力放在去括号的符号上，备课由“靠</w:t>
      </w:r>
      <w:r>
        <w:rPr>
          <w:rFonts w:hint="eastAsia"/>
          <w:lang w:eastAsia="zh-CN"/>
        </w:rPr>
        <w:t>经</w:t>
      </w:r>
      <w:r>
        <w:rPr>
          <w:rFonts w:hint="eastAsia"/>
        </w:rPr>
        <w:t>验猜测”</w:t>
      </w:r>
      <w:r>
        <w:rPr>
          <w:rFonts w:hint="eastAsia"/>
          <w:lang w:eastAsia="zh-CN"/>
        </w:rPr>
        <w:t>变</w:t>
      </w:r>
      <w:r>
        <w:rPr>
          <w:rFonts w:hint="eastAsia"/>
        </w:rPr>
        <w:t>为“</w:t>
      </w:r>
      <w:r>
        <w:rPr>
          <w:rFonts w:hint="eastAsia"/>
          <w:lang w:eastAsia="zh-CN"/>
        </w:rPr>
        <w:t>按</w:t>
      </w:r>
      <w:r>
        <w:rPr>
          <w:rFonts w:hint="eastAsia"/>
        </w:rPr>
        <w:t>数据确定</w:t>
      </w:r>
      <w:r>
        <w:rPr>
          <w:rFonts w:hint="eastAsia"/>
          <w:lang w:eastAsia="zh-CN"/>
        </w:rPr>
        <w:t>”</w:t>
      </w:r>
      <w:r>
        <w:rPr>
          <w:rFonts w:hint="eastAsia"/>
        </w:rPr>
        <w:t>。</w:t>
      </w:r>
    </w:p>
    <w:p w14:paraId="71681A2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诊断题不是随意组合的，而是按照教材的逻辑线来排列。第</w:t>
      </w:r>
      <w:r>
        <w:rPr>
          <w:rFonts w:hint="eastAsia"/>
          <w:lang w:eastAsia="zh-CN"/>
        </w:rPr>
        <w:t>一</w:t>
      </w:r>
      <w:r>
        <w:rPr>
          <w:rFonts w:hint="eastAsia"/>
        </w:rPr>
        <w:t>组直接回答“2a和2</w:t>
      </w:r>
      <w:r>
        <w:rPr>
          <w:rFonts w:hint="eastAsia"/>
          <w:lang w:eastAsia="zh-CN"/>
        </w:rPr>
        <w:t>b</w:t>
      </w:r>
      <w:r>
        <w:rPr>
          <w:rFonts w:hint="eastAsia"/>
        </w:rPr>
        <w:t>是同类项吗”，检查概念基础</w:t>
      </w:r>
      <w:r>
        <w:rPr>
          <w:rFonts w:hint="eastAsia"/>
          <w:lang w:eastAsia="zh-CN"/>
        </w:rPr>
        <w:t>；</w:t>
      </w:r>
      <w:r>
        <w:rPr>
          <w:rFonts w:hint="eastAsia"/>
        </w:rPr>
        <w:t>第二组给出3</w:t>
      </w:r>
      <w:r>
        <w:rPr>
          <w:rFonts w:hint="eastAsia"/>
          <w:lang w:eastAsia="zh-CN"/>
        </w:rPr>
        <w:t>x</w:t>
      </w:r>
      <w:r>
        <w:rPr>
          <w:rFonts w:hint="eastAsia"/>
        </w:rPr>
        <w:t>²与2x相加，考察法则的掌握程度</w:t>
      </w:r>
      <w:r>
        <w:rPr>
          <w:rFonts w:hint="eastAsia"/>
          <w:lang w:eastAsia="zh-CN"/>
        </w:rPr>
        <w:t>；</w:t>
      </w:r>
      <w:r>
        <w:rPr>
          <w:rFonts w:hint="eastAsia"/>
        </w:rPr>
        <w:t>第三组给出-（</w:t>
      </w:r>
      <w:r>
        <w:rPr>
          <w:rFonts w:hint="eastAsia"/>
          <w:lang w:eastAsia="zh-CN"/>
        </w:rPr>
        <w:t>a</w:t>
      </w:r>
      <w:r>
        <w:rPr>
          <w:rFonts w:hint="eastAsia"/>
        </w:rPr>
        <w:t>-2b），让学生把每一步进行拆解，考察符</w:t>
      </w:r>
      <w:r>
        <w:rPr>
          <w:rFonts w:hint="eastAsia"/>
          <w:lang w:eastAsia="zh-CN"/>
        </w:rPr>
        <w:t>号</w:t>
      </w:r>
      <w:r>
        <w:rPr>
          <w:rFonts w:hint="eastAsia"/>
        </w:rPr>
        <w:t>迁移</w:t>
      </w:r>
      <w:r>
        <w:rPr>
          <w:rFonts w:hint="eastAsia"/>
        </w:rPr>
        <w:t>。</w:t>
      </w:r>
      <w:r>
        <w:rPr>
          <w:rFonts w:hint="eastAsia"/>
        </w:rPr>
        <w:t>三道题逐</w:t>
      </w:r>
      <w:r>
        <w:rPr>
          <w:rFonts w:hint="eastAsia"/>
        </w:rPr>
        <w:t>层递进地把“会不会”变成“哪一步不会”。平台给出的是不能作为一个标准答案的答卷明细。教师根据全班整体情况大致分为三类。</w:t>
      </w:r>
    </w:p>
    <w:p w14:paraId="3AC2F25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四、反思</w:t>
      </w:r>
    </w:p>
    <w:p w14:paraId="045E279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实践越深入，就越要坚守一条底线，那就是技术为育人服务而不是取代育人。AI只做数据搜集和初步诊断的工作，在课堂的价值判断、情感交流、思维激发上教师拥有决定权。工具越聪明，教师对学生多年经验的点拨就不是由工具来完成的。</w:t>
      </w:r>
    </w:p>
    <w:p w14:paraId="0EF6C9C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其一适度才有效。AI没有必要对每一个环节都进行全覆盖，本案例只用AI在问答互动最需要精准数据的地方进行使用，在其它环节仍然是以传统的教学方式进行。技术嵌入的深浅是由痛点的大小决定的，并不是技术多寡的问题。整节课中AI所起的作用就是</w:t>
      </w:r>
      <w:r>
        <w:rPr>
          <w:rFonts w:hint="eastAsia"/>
          <w:lang w:eastAsia="zh-CN"/>
        </w:rPr>
        <w:t>“问</w:t>
      </w:r>
      <w:r>
        <w:rPr>
          <w:rFonts w:hint="eastAsia"/>
        </w:rPr>
        <w:t>诊”和</w:t>
      </w:r>
      <w:r>
        <w:rPr>
          <w:rFonts w:hint="eastAsia"/>
          <w:lang w:eastAsia="zh-CN"/>
        </w:rPr>
        <w:t>“配</w:t>
      </w:r>
      <w:r>
        <w:rPr>
          <w:rFonts w:hint="eastAsia"/>
        </w:rPr>
        <w:t>药</w:t>
      </w:r>
      <w:r>
        <w:rPr>
          <w:rFonts w:hint="eastAsia"/>
          <w:lang w:eastAsia="zh-CN"/>
        </w:rPr>
        <w:t>”</w:t>
      </w:r>
      <w:r>
        <w:rPr>
          <w:rFonts w:hint="eastAsia"/>
        </w:rPr>
        <w:t>，开</w:t>
      </w:r>
      <w:r>
        <w:rPr>
          <w:rFonts w:hint="eastAsia"/>
          <w:lang w:eastAsia="zh-CN"/>
        </w:rPr>
        <w:t>方</w:t>
      </w:r>
      <w:r>
        <w:rPr>
          <w:rFonts w:hint="eastAsia"/>
        </w:rPr>
        <w:t>抓药、望闻问切的判断都是由老师来做主的，主次分明，没有出现老师喧宾夺主的情况。</w:t>
      </w:r>
    </w:p>
    <w:p w14:paraId="7BAF9A8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二就是数据会读，更要会用。教师要追问平台给出的正确率背后的原因，将数字还原成一个个具体的认知障碍。诊断之后如果没有差异化的教学跟进，数据只是数字的表象。案例的关键不是工具有多么先进，而是教师愿意用数据改变自己的教学预设，敢于根据学情去调整原有的教学流程。</w:t>
      </w:r>
    </w:p>
    <w:p w14:paraId="5B4549E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三点是场景迁移。该套问答互动模式可以平移到方程、不等式、几何入门这类需要进行概念辨析、法则应用的章节上，并且还可以用到物理、化学中符号和公式教学上。不需要昂贵的硬件就可以实现，只要一个联网的终端就可以运行，城乡学校都可以落地。对于设备缺乏的学校，在课前诊断和课后巩固上先行试点，也可以产生可感知的变化。</w:t>
      </w:r>
    </w:p>
    <w:p w14:paraId="7B76399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人工智能进入课堂，最终的落脚点还是在人身上。使老师能看得清楚、问得准确，使每一个学生都能够在问答中找到自己的位置。技术改变的是互动的形式，不变的是育人的初心。期望本案例能给更多的同行提供一条可行的、可改的、可复制的路径。</w:t>
      </w:r>
    </w:p>
    <w:p w14:paraId="1737C07D">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5E21F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2026-11-03T03:37:27Z</dcterms:created>
  <dcterms:modified xsi:type="dcterms:W3CDTF">2026-11-03T03:38:39Z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5E4670C5DD0745728593E760131497A9_12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