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9E2B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数学概念是客观事物数量关系和空间形式本质属性的凝结，是学生数学思维起飞的起点。如果小学阶段的概念教学只停留在简单的定义上机械地记忆概念，那么抽象概括、逻辑推理等素养就无处生长。义务教育数学课程标准（2022年版）把核心素养当作课程育人价值的集中表现，对概念教学提出由“记住”到“理解”、由“会算”到“会用”更深层次的要求。怎样使抽象的概念在学生可以感受、可以操作、可以思考的经历中自然产生，已经成为一线教师不能回避的问题。</w:t>
      </w:r>
    </w:p>
    <w:p w14:paraId="3ECBE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一、核心素养导向下小学数学概念教学的研究现状</w:t>
      </w:r>
    </w:p>
    <w:p w14:paraId="7B6D4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围绕核心素养导向的概念教学，学界已经有了比较丰富的认识。叶雪云从辩证思维培养的立场出发，认为概念教学要与学生能力发展相契合，依靠概念本身严谨的逻辑性来促进学生的理性思维发展，设计出问题驱动、情景结合、师生互助、多样化点评的教学方法</w:t>
      </w:r>
      <w:r>
        <w:rPr>
          <w:rFonts w:hint="eastAsia"/>
          <w:vertAlign w:val="superscript"/>
          <w:lang w:val="en-US" w:eastAsia="zh-CN"/>
        </w:rPr>
        <w:t>[1]</w:t>
      </w:r>
      <w:r>
        <w:rPr>
          <w:rFonts w:hint="eastAsia"/>
          <w:lang w:val="en-US" w:eastAsia="zh-CN"/>
        </w:rPr>
        <w:t>。魏志风按照义务教育数学课程标准（2022版），把小学数学概念教学概括为“从形象直观到抽象概括，从单一方式到多种表征转变，系统性与阶段性相结合”这样一些特点</w:t>
      </w:r>
      <w:r>
        <w:rPr>
          <w:rFonts w:hint="eastAsia"/>
          <w:vertAlign w:val="superscript"/>
          <w:lang w:val="en-US" w:eastAsia="zh-CN"/>
        </w:rPr>
        <w:t>[2]</w:t>
      </w:r>
      <w:r>
        <w:rPr>
          <w:rFonts w:hint="eastAsia"/>
          <w:lang w:val="en-US" w:eastAsia="zh-CN"/>
        </w:rPr>
        <w:t>。黄晓丽认为在核心素养视角下小学数学概念教学应该从概念的引入、形成到巩固，将情境创设、已有知识衔接、信息技术应用、实践活动开展等各个环节的教学要素纳入教学过程中，借助具体的例子降低概念学习的难度，用生活问题推动概念的内化，通过变式练习与实践探究促进学生知识的迁移，引发学生对数学本质的思考</w:t>
      </w:r>
      <w:r>
        <w:rPr>
          <w:rFonts w:hint="eastAsia"/>
          <w:vertAlign w:val="superscript"/>
          <w:lang w:val="en-US" w:eastAsia="zh-CN"/>
        </w:rPr>
        <w:t>[3]</w:t>
      </w:r>
      <w:r>
        <w:rPr>
          <w:rFonts w:hint="eastAsia"/>
          <w:lang w:val="en-US" w:eastAsia="zh-CN"/>
        </w:rPr>
        <w:t>。纵观已有成果，研究重心也由“怎样教得会”向“怎样让学生理解得深”转变，但是面对真实的课堂，其具体的实施路径还比较粗略，操作层面的具体设计还须要充实。</w:t>
      </w:r>
    </w:p>
    <w:p w14:paraId="11CA92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A7EA8"/>
    <w:rsid w:val="306A7E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2026-11-03T02:54:00Z</dcterms:created>
  <dcterms:modified xsi:type="dcterms:W3CDTF">2026-11-03T02:54:36Z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C35DD507C2954C94A1729BD4AF36201A_11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