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04AB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摘要：</w:t>
      </w:r>
      <w:r>
        <w:rPr>
          <w:rFonts w:hint="default"/>
          <w:lang w:val="en-US" w:eastAsia="zh-CN"/>
        </w:rPr>
        <w:t>水利工程施工场地分布广、工期长、专业多，长时间靠人工巡检、纸质记录、凭经验做决定，信息获取难、协同调度难、风险防控难的情况越来越突出，进度拖延、成本超支、隐患难发现等现象时有发生。信息化技术的成熟给解决难题赋予了希望，数据</w:t>
      </w:r>
      <w:r>
        <w:rPr>
          <w:rFonts w:hint="eastAsia"/>
          <w:lang w:val="en-US" w:eastAsia="zh-CN"/>
        </w:rPr>
        <w:t>采集</w:t>
      </w:r>
      <w:r>
        <w:rPr>
          <w:rFonts w:hint="default"/>
          <w:lang w:val="en-US" w:eastAsia="zh-CN"/>
        </w:rPr>
        <w:t>、网络传输以及智能分析这些技术相互叠加，正在对施工管理的内核进行重塑。本文以施工管理实际问题为出发点，对信息化技术提</w:t>
      </w:r>
      <w:r>
        <w:rPr>
          <w:rFonts w:hint="default"/>
          <w:color w:val="0000FF"/>
          <w:lang w:val="en-US" w:eastAsia="zh-CN"/>
        </w:rPr>
        <w:t>高管理效能、降低建设成本、加强风险控制的价值进行剖析，整理建筑信息模型（BIM）建模、物联网（IoT）感知、大数据平台等应用案</w:t>
      </w:r>
      <w:r>
        <w:rPr>
          <w:rFonts w:hint="default"/>
          <w:lang w:val="en-US" w:eastAsia="zh-CN"/>
        </w:rPr>
        <w:t>例，从数据整合、人才培养、制度建设三个方面给出深化信息化应用的途径，给水利工程精细化、智能化管理提供一定的参考。</w:t>
      </w:r>
    </w:p>
    <w:p w14:paraId="23E44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关键词：信息化技术；水利工程；施工管理</w:t>
      </w:r>
    </w:p>
    <w:p w14:paraId="0BA80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引言：</w:t>
      </w:r>
      <w:r>
        <w:rPr>
          <w:rFonts w:hint="eastAsia"/>
          <w:lang w:val="en-US" w:eastAsia="zh-CN"/>
        </w:rPr>
        <w:t>水利</w:t>
      </w:r>
      <w:r>
        <w:rPr>
          <w:rFonts w:hint="default"/>
          <w:lang w:val="en-US" w:eastAsia="zh-CN"/>
        </w:rPr>
        <w:t>工程是保证防洪安全、农业灌溉、城乡供水的主要工程设施，大部分项目位于河谷、滩涂这些野外环境当中，水文地质情况比较复杂，工期较长，土建、机电、金属结构等多工种交叉施工，现场控制难度大。伴随着数字化发展，建筑信息模型、物联网、</w:t>
      </w:r>
      <w:r>
        <w:rPr>
          <w:rFonts w:hint="default"/>
          <w:color w:val="0000FF"/>
          <w:lang w:val="en-US" w:eastAsia="zh-CN"/>
        </w:rPr>
        <w:t>大数据等信息化技术也被越</w:t>
      </w:r>
      <w:r>
        <w:rPr>
          <w:rFonts w:hint="default"/>
          <w:lang w:val="en-US" w:eastAsia="zh-CN"/>
        </w:rPr>
        <w:t>来越多地运用于水利工程建设之中，给水利工程建设管理模式的更新提供可能。水利行</w:t>
      </w:r>
      <w:r>
        <w:rPr>
          <w:rFonts w:hint="default"/>
          <w:color w:val="0000FF"/>
          <w:lang w:val="en-US" w:eastAsia="zh-CN"/>
        </w:rPr>
        <w:t>业数字化转型政策指引之下，数字化控制是改善工程建设品质、执行安全生产要求的重要举措，也不断对水利工程的施工现场精细化管控提出更高的要求。水利工程受暴</w:t>
      </w:r>
      <w:r>
        <w:rPr>
          <w:rFonts w:hint="default"/>
          <w:lang w:val="en-US" w:eastAsia="zh-CN"/>
        </w:rPr>
        <w:t>雨、地质滑坡等突发扰动的影响大，依靠人工巡查存在监测盲区、反应迟缓等缺点，信息化手段可以做到24小时不间断的感知监测，克服人工管控的不足。传统粗放式的管理方式已经不能</w:t>
      </w:r>
      <w:r>
        <w:rPr>
          <w:rFonts w:hint="default"/>
          <w:color w:val="0000FF"/>
          <w:lang w:val="en-US" w:eastAsia="zh-CN"/>
        </w:rPr>
        <w:t>适应目前高水准的建设需求，依靠数字化工具的统筹资源、预判风险才是水利工程管理升级的必然趋势。本文以水利工程施工管理为依托，</w:t>
      </w:r>
      <w:r>
        <w:rPr>
          <w:rFonts w:hint="default"/>
          <w:lang w:val="en-US" w:eastAsia="zh-CN"/>
        </w:rPr>
        <w:t>对信息化技术应用的价值、应用环境及应用路径进行分析，并给出水利工程施工管理数字化施工管理的一些建议，给水利工程施工管理提供实践参考。</w:t>
      </w:r>
    </w:p>
    <w:p w14:paraId="6E5BA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</w:t>
      </w:r>
      <w:r>
        <w:rPr>
          <w:rFonts w:hint="default"/>
          <w:lang w:val="en-US" w:eastAsia="zh-CN"/>
        </w:rPr>
        <w:t>、信息化技术在水利工程施工管理中的实践场景</w:t>
      </w:r>
    </w:p>
    <w:p w14:paraId="71AB6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（一）BIM技术的建模与仿真应用</w:t>
      </w:r>
    </w:p>
    <w:p w14:paraId="14294FFE">
      <w:pPr>
        <w:rPr>
          <w:rFonts w:hint="eastAsia"/>
          <w:lang w:val="en-US" w:eastAsia="zh-CN"/>
        </w:rPr>
      </w:pPr>
      <w:r>
        <w:rPr>
          <w:rFonts w:hint="default"/>
          <w:color w:val="0000FF"/>
          <w:lang w:val="en-US" w:eastAsia="zh-CN"/>
        </w:rPr>
        <w:t>建筑信息模型</w:t>
      </w:r>
      <w:r>
        <w:rPr>
          <w:rFonts w:hint="default"/>
          <w:lang w:val="en-US" w:eastAsia="zh-CN"/>
        </w:rPr>
        <w:t>技术把水利工程设计中无法用语言描述的抽象想法转变为可以观察、计算、模拟的数字模型。坝体、隧洞、导流系统等复杂的结构在三维空间被很好地表现出来，各个专业构件在三维空间里的位置关系也一清二楚。施工人员依靠模型提前预演重要工序，施工导流方案同主体工程之间出现的碰撞、施工机械作业空间冲突等问题，在正式施工前就能及时发现并解决。模型可以联动进度和成本的数据，施工方案每次改动都会引起工期和造价的变化的计算，并且可以给出直观的数据支撑。通过建筑信息模型的碰撞检测功能可以对多专业</w:t>
      </w:r>
      <w:r>
        <w:rPr>
          <w:rFonts w:hint="default"/>
          <w:color w:val="0000FF"/>
          <w:lang w:val="en-US" w:eastAsia="zh-CN"/>
        </w:rPr>
        <w:t>的交叉部位的</w:t>
      </w:r>
      <w:r>
        <w:rPr>
          <w:rFonts w:hint="default"/>
          <w:lang w:val="en-US" w:eastAsia="zh-CN"/>
        </w:rPr>
        <w:t>设计遗漏进行系统的排查，从根本上避免施工阶段结构冲突的产生，减少返工窝工，保证整个施工过程有条不紊地进行。建筑信息模型模型</w:t>
      </w:r>
      <w:r>
        <w:rPr>
          <w:rFonts w:hint="default"/>
          <w:color w:val="0000FF"/>
          <w:lang w:val="en-US" w:eastAsia="zh-CN"/>
        </w:rPr>
        <w:t>的应用远不</w:t>
      </w:r>
      <w:r>
        <w:rPr>
          <w:rFonts w:hint="default"/>
          <w:lang w:val="en-US" w:eastAsia="zh-CN"/>
        </w:rPr>
        <w:t>止于建模，施工方案的评价、材料预算及成本预估都可以在模型中进行，项目决策也由“拍脑袋”变成了“看数据”。</w:t>
      </w:r>
    </w:p>
    <w:p w14:paraId="69094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（二）物联网技术的现场监测应用</w:t>
      </w:r>
    </w:p>
    <w:p w14:paraId="2BC1FFC1">
      <w:pPr>
        <w:rPr>
          <w:rFonts w:hint="eastAsia"/>
          <w:lang w:val="en-US" w:eastAsia="zh-CN"/>
        </w:rPr>
      </w:pPr>
      <w:r>
        <w:rPr>
          <w:rFonts w:hint="default"/>
          <w:color w:val="0000FF"/>
          <w:lang w:val="en-US" w:eastAsia="zh-CN"/>
        </w:rPr>
        <w:t>物联网技</w:t>
      </w:r>
      <w:r>
        <w:rPr>
          <w:rFonts w:hint="default"/>
          <w:lang w:val="en-US" w:eastAsia="zh-CN"/>
        </w:rPr>
        <w:t>术应用之后施工现场就形成了一个看不见、摸不着的感知网络。温度及应力传感器对混凝土的水化热以及结构变形实施监控，位移及沉降传感器紧盯基坑边坡的安全，水文传感器持续发出水位和流速的数据，给导流调整给予支撑。施工机械位置及工作状态的信息也输入到系统，调度人员根据这些信息来规划作业的先后顺序，节约设备的等待时间。现场运行每一个重要的节点都有记录，管理人即使身在远方，也能依靠移动终端看到施工现场最真实的施工情况。人员定位以及电子围栏的应用，可以使得作业区域人员分布一目了然，越界马上发出报警信号，施工环境的空气质量、噪声等指标也被纳入监测范围，可以对施工对周边居民造成的环境影响做到实时掌握，长期累积的数据也为环保合规的证明提供了有力的证据。物联网长期收集汛期风险较高的</w:t>
      </w:r>
      <w:r>
        <w:rPr>
          <w:rFonts w:hint="default"/>
          <w:color w:val="0000FF"/>
          <w:lang w:val="en-US" w:eastAsia="zh-CN"/>
        </w:rPr>
        <w:t>时段的</w:t>
      </w:r>
      <w:r>
        <w:rPr>
          <w:rFonts w:hint="default"/>
          <w:lang w:val="en-US" w:eastAsia="zh-CN"/>
        </w:rPr>
        <w:t>水文动态数据之后，可以给防汛应急处置工作提供实时的数据支撑，使管理人员提前做好防汛防护措施，减少洪水给施工现场造成的影响。传感器不是装上去就万事大吉的，布点是否恰当，采样频率是否合适要根据工程实际情况而定，重要部位加密，次要部位适当，以达到降低成本和避免盲区的目的。数据采集以后要进行清洗校验，剔除异常值，感知网络可靠度以及分析判断的准确度才会更好</w:t>
      </w:r>
      <w:r>
        <w:rPr>
          <w:rFonts w:hint="eastAsia"/>
          <w:lang w:val="en-US" w:eastAsia="zh-CN"/>
        </w:rPr>
        <w:t>。</w:t>
      </w:r>
    </w:p>
    <w:p w14:paraId="3F2BD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（三）大数据平台的决策管理应用</w:t>
      </w:r>
    </w:p>
    <w:p w14:paraId="7EC66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大数据和云</w:t>
      </w:r>
      <w:r>
        <w:rPr>
          <w:rFonts w:hint="default"/>
          <w:color w:val="0000FF"/>
          <w:lang w:val="en-US" w:eastAsia="zh-CN"/>
        </w:rPr>
        <w:t>计算（cloud computing，CC）平台的</w:t>
      </w:r>
      <w:r>
        <w:rPr>
          <w:rFonts w:hint="default"/>
          <w:lang w:val="en-US" w:eastAsia="zh-CN"/>
        </w:rPr>
        <w:t>创建把各个阶段零散的信息整合成可以利用的整体。海量监测数据经过智能算法处理之后，施工进度、成本、质量、安全等诸多方面的情况就变得一目了然，出现的异常以及风险也被及时地识别出来并发送整改意见，指令直接传达到责任人处，整改情况全程在线跟踪，形成了一个闭环的管理体系。历史工程质量事故数据也被包含进来，从中获得的经验规律反过来指导当前项目风险的控制。决策不单是依靠人的经验或者主观臆断的，它是依靠大量数据支撑做出的，管理科学性、前瞻性也随之上升。平台之上各个参建单位的信息互通、责任分明，工程总体运行透明度、可控性一同提高。周报、月报等各类型报表由系统自动生成，使管理者从繁杂的汇总劳动中解放出来，可以将主要的精力投入到更有意义的问题上，平台上运行的数据也可以给运维阶段的维护工作提供帮助，也能够给工程投入使用后的管养工</w:t>
      </w:r>
      <w:r>
        <w:rPr>
          <w:rFonts w:hint="default"/>
          <w:color w:val="0000FF"/>
          <w:lang w:val="en-US" w:eastAsia="zh-CN"/>
        </w:rPr>
        <w:t>作提供参考。平台支持多源数据联动比对，能依据气象预报信息提前预估由于极端天气引发的施工危险，及时调整施工方案，减少停工</w:t>
      </w:r>
      <w:r>
        <w:rPr>
          <w:rFonts w:hint="default"/>
          <w:lang w:val="en-US" w:eastAsia="zh-CN"/>
        </w:rPr>
        <w:t>造成的损失。平台可以对不同的工况进行施工参数的对比分析，得到各种地质、水文条件下的施工控制要点，为水利工程建设提供通用的管理经验。平台创建不是一劳永逸的，模型与算法要跟着施工发展不断调准、改良，数据越厚实，判断就越接近现实。管理者从事务性工作当中抽身出来，把注意力放在了趋势预判和资源调配这些重要的事务上，数据连接起来的决策文化慢慢形成了</w:t>
      </w:r>
      <w:r>
        <w:rPr>
          <w:rFonts w:asciiTheme="minorEastAsia" w:eastAsiaTheme="minorEastAsia" w:hAnsiTheme="minorEastAsia" w:cstheme="minorEastAsia" w:hint="eastAsia"/>
          <w:color w:val="0000EE"/>
          <w:lang w:val="en-US" w:eastAsia="zh-CN"/>
        </w:rPr>
        <w:t>。</w:t>
      </w:r>
    </w:p>
    <w:p w14:paraId="00834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</w:t>
      </w:r>
      <w:r>
        <w:rPr>
          <w:rFonts w:hint="default"/>
          <w:lang w:val="en-US" w:eastAsia="zh-CN"/>
        </w:rPr>
        <w:t>、信息化技术在水利工程施工管理中深化应用的路径</w:t>
      </w:r>
    </w:p>
    <w:p w14:paraId="679D0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（一）</w:t>
      </w:r>
      <w:r>
        <w:rPr>
          <w:rFonts w:hint="default"/>
          <w:lang w:val="en-US" w:eastAsia="zh-CN"/>
        </w:rPr>
        <w:t>打通数据壁垒，夯实数字化管理底座</w:t>
      </w:r>
    </w:p>
    <w:p w14:paraId="5B01F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信息化技术的价值在于数据的完整性、畅通。目前大部分项目仍然存在着各个系统之间孤立、标准口径不统一的状况，各个阶段的数据分散在不同的平台上，不能真正地流通起来，共享共用更是无从谈起。因此应该自上而下统一数据采集、交换标准，对不同种类的数据的格式、接口、存储进行规定，使BIM模型、监测数据、进度计划、成本核算可以统一在一个平台上进行集中共享，使零散的“数据孤岛”变成一片。</w:t>
      </w:r>
      <w:r>
        <w:rPr>
          <w:rFonts w:hint="eastAsia"/>
          <w:lang w:val="en-US" w:eastAsia="zh-CN"/>
        </w:rPr>
        <w:t>同步</w:t>
      </w:r>
      <w:r>
        <w:rPr>
          <w:rFonts w:hint="default"/>
          <w:lang w:val="en-US" w:eastAsia="zh-CN"/>
        </w:rPr>
        <w:t>创建统一的</w:t>
      </w:r>
      <w:r>
        <w:rPr>
          <w:rFonts w:hint="eastAsia"/>
          <w:lang w:val="en-US" w:eastAsia="zh-CN"/>
        </w:rPr>
        <w:t>标</w:t>
      </w:r>
      <w:r>
        <w:rPr>
          <w:rFonts w:hint="default"/>
          <w:lang w:val="en-US" w:eastAsia="zh-CN"/>
        </w:rPr>
        <w:t>准数据清洗</w:t>
      </w:r>
      <w:r>
        <w:rPr>
          <w:rFonts w:hint="default"/>
          <w:color w:val="0000FF"/>
          <w:lang w:val="en-US" w:eastAsia="zh-CN"/>
        </w:rPr>
        <w:t>和质量检验规则，对异常值、缺失值予以剔除，保证入库数据真实可靠。数据如果能够畅通地流动，那么重复录</w:t>
      </w:r>
      <w:r>
        <w:rPr>
          <w:rFonts w:hint="default"/>
          <w:lang w:val="en-US" w:eastAsia="zh-CN"/>
        </w:rPr>
        <w:t>入就会消失，各个报表中指标相互矛盾的情况也会消失，各参建方各取所需、各负其责。还要把好数据安全关，对需要保密的资料进行分级设置权限，防止权限被滥用或者信息泄露，预留接口留有余地，防止和造价、监理、监管等外部系统对接时重新搭建。数据治理不是一天就能完成的，要在运行中持续对口径、字段进行校准，才会有信息可信可用</w:t>
      </w:r>
      <w:r>
        <w:rPr>
          <w:rFonts w:hint="default"/>
          <w:vertAlign w:val="superscript"/>
          <w:lang w:val="en-US" w:eastAsia="zh-CN"/>
        </w:rPr>
        <w:t>[</w:t>
      </w:r>
      <w:r>
        <w:rPr>
          <w:rFonts w:hint="eastAsia"/>
          <w:vertAlign w:val="superscript"/>
          <w:lang w:val="en-US" w:eastAsia="zh-CN"/>
        </w:rPr>
        <w:t>2</w:t>
      </w:r>
      <w:r>
        <w:rPr>
          <w:rFonts w:hint="default"/>
          <w:vertAlign w:val="superscript"/>
          <w:lang w:val="en-US" w:eastAsia="zh-CN"/>
        </w:rPr>
        <w:t>]</w:t>
      </w:r>
      <w:r>
        <w:rPr>
          <w:rFonts w:hint="default"/>
          <w:lang w:val="en-US" w:eastAsia="zh-CN"/>
        </w:rPr>
        <w:t>。</w:t>
      </w:r>
    </w:p>
    <w:p w14:paraId="5A919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（二）</w:t>
      </w:r>
      <w:r>
        <w:rPr>
          <w:rFonts w:hint="default"/>
          <w:lang w:val="en-US" w:eastAsia="zh-CN"/>
        </w:rPr>
        <w:t>培育专业人才，提升信息化应用水平</w:t>
      </w:r>
    </w:p>
    <w:p w14:paraId="2403F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技术落地必须靠人来完成，缺少专业人才是信息化成效不能达到预期目标的瓶颈。一线人员必须懂得工程业务，会使用系统，这样的人很少，且部分人员年龄较大，接受新事物的能力较弱，系统很难真正发挥作用。项目单位要加大分层分类的培训力度，对管理人员侧重数据的应用和决策分析，对现场人员侧重设备的操作以及信息的录入，对新员工侧重基本技能的培养，使各个岗位的人才都能充分发挥其作用、各得其所。培训方式也可以多种多样，有条件的情况下可以同高校、设备供应商合作，借助外部的力量来组织实操培训，使新技术快速地被一线应用，形成快速更新换代的机制。定期开展岗位练兵和技能比武，以赛促学、以学促用，让优秀的操作人员迅速成长起来，发挥示范带头作用</w:t>
      </w:r>
      <w:r>
        <w:rPr>
          <w:rFonts w:hint="default"/>
          <w:vertAlign w:val="superscript"/>
          <w:lang w:val="en-US" w:eastAsia="zh-CN"/>
        </w:rPr>
        <w:t>[</w:t>
      </w:r>
      <w:r>
        <w:rPr>
          <w:rFonts w:hint="eastAsia"/>
          <w:vertAlign w:val="superscript"/>
          <w:lang w:val="en-US" w:eastAsia="zh-CN"/>
        </w:rPr>
        <w:t>3</w:t>
      </w:r>
      <w:r>
        <w:rPr>
          <w:rFonts w:hint="default"/>
          <w:vertAlign w:val="superscript"/>
          <w:lang w:val="en-US" w:eastAsia="zh-CN"/>
        </w:rPr>
        <w:t>]</w:t>
      </w:r>
      <w:r>
        <w:rPr>
          <w:rFonts w:hint="default"/>
          <w:lang w:val="en-US" w:eastAsia="zh-CN"/>
        </w:rPr>
        <w:t>。同时对于技术人员来说，需要在应用过程中发现并提出改进意见，把一线的反馈变成系统持续改进的源泉，使一线应用水平逐步上升到全员应用、全员善用、全员会用的良好状态。人才的培养重在持之以恒，只有常抓不懈才能使人才真正形成。</w:t>
      </w:r>
    </w:p>
    <w:p w14:paraId="0B41F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（三）</w:t>
      </w:r>
      <w:r>
        <w:rPr>
          <w:rFonts w:hint="default"/>
          <w:lang w:val="en-US" w:eastAsia="zh-CN"/>
        </w:rPr>
        <w:t>健全制度机制，保障长效化运行成效</w:t>
      </w:r>
    </w:p>
    <w:p w14:paraId="3A222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信息化建设不是一次性的投入，其效益的持续释放是依靠制度的保障才能实现的。建立数据采集、设备维护、系统更新的常态化的管理办法，对各个环节工作责任、工作考核做出详细规定，防止出现重建设、轻维护、轻使用的现象。资金保障为先，运维经费要单独设置预算，保证设备的维修、软件的升级、带宽租赁的使用有保障，不能因为资金缺乏造成系统停机</w:t>
      </w:r>
      <w:r>
        <w:rPr>
          <w:rFonts w:hint="eastAsia"/>
          <w:lang w:val="en-US" w:eastAsia="zh-CN"/>
        </w:rPr>
        <w:t>；对</w:t>
      </w:r>
      <w:r>
        <w:rPr>
          <w:rFonts w:hint="default"/>
          <w:lang w:val="en-US" w:eastAsia="zh-CN"/>
        </w:rPr>
        <w:t>设备实行定期巡查、计量检定，保证传感器数据准确可靠，杜绝失真的数据给决策造成误导。对监测预警响应时限、数据上报的准确性做出规定，并把执行效果作为绩效考核的内容，奖勤罚懒，使各部门各岗位都担负起自己的职责。另外建立使用评价机制，定时收集一线的意见，迅速淘汰低效模块，改进操作界面，使系统更贴近实际，越用越顺，不能成为摆设。技术发展以及工程需求不断变化的时候，要对系统运作的效果实施定期评定并加以改良，信息化工具始终与施工管理实践同步前进，才能成为改善管理效能的持久动力。制度执行重在落实，不能只停留在纸上、墙上，必须常抓不懈才能发挥制度的真正作用</w:t>
      </w:r>
      <w:r>
        <w:rPr>
          <w:rFonts w:hint="default"/>
          <w:vertAlign w:val="superscript"/>
          <w:lang w:val="en-US" w:eastAsia="zh-CN"/>
        </w:rPr>
        <w:t>[4]</w:t>
      </w:r>
      <w:r>
        <w:rPr>
          <w:rFonts w:hint="default"/>
          <w:lang w:val="en-US" w:eastAsia="zh-CN"/>
        </w:rPr>
        <w:t>。</w:t>
      </w:r>
    </w:p>
    <w:p w14:paraId="445EA5B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论水利工程施工环境复杂多变、多专业交叉作业的难题很多，信息化技术给解决传统管理方式的不足找到了一条有效的方法。将BIM、物联网、大数据平台等技术全面融入到施工的各个环节中，可以有效地提高施工速度，降低工程造价，提高工程安全质量的预控水平。信息化的落地不能只是简单的设备、系统的堆砌，必须打通数据通道、补齐人才短板、建立完善的配套管理制度。在实际的工程项目推进当中，不能盲目跟风于技术的炒作，而应该从工程现场的实际情况出发，兼顾建设成本与后期运维条件。就行业的发展而言，水利信息化创建须要行业主管部门颁布共性技术指引，确定行业应用的基准，削减各个项目重复的试错费用。只有把技术的应用同工程的实际相联系，协调好技术、人员、制度这三个重要因素，才能充分发挥出水利工程施工管理数字化的最大效能，使水利工程施工管理朝着精细化、智能化方向不断前进。</w:t>
      </w: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FC53CE9"/>
    <w:rsid w:val="10FC7A0C"/>
    <w:rsid w:val="110A3A14"/>
    <w:rsid w:val="1384217A"/>
    <w:rsid w:val="15BC4E5A"/>
    <w:rsid w:val="16D503E4"/>
    <w:rsid w:val="17760B6F"/>
    <w:rsid w:val="1CCE1EE1"/>
    <w:rsid w:val="1D072788"/>
    <w:rsid w:val="1D2E60DA"/>
    <w:rsid w:val="1E11009B"/>
    <w:rsid w:val="1F5D5A23"/>
    <w:rsid w:val="21FB1255"/>
    <w:rsid w:val="23A93707"/>
    <w:rsid w:val="23EE5E61"/>
    <w:rsid w:val="24804BB5"/>
    <w:rsid w:val="259C73C6"/>
    <w:rsid w:val="26677593"/>
    <w:rsid w:val="28FE7794"/>
    <w:rsid w:val="2B3207F8"/>
    <w:rsid w:val="2B592789"/>
    <w:rsid w:val="2B82123D"/>
    <w:rsid w:val="2B91176C"/>
    <w:rsid w:val="2C593256"/>
    <w:rsid w:val="2DFE0923"/>
    <w:rsid w:val="30C80E93"/>
    <w:rsid w:val="322F63DF"/>
    <w:rsid w:val="32566459"/>
    <w:rsid w:val="34A37A6F"/>
    <w:rsid w:val="350F525A"/>
    <w:rsid w:val="364F4412"/>
    <w:rsid w:val="396561F6"/>
    <w:rsid w:val="3A3027A5"/>
    <w:rsid w:val="3A634EC7"/>
    <w:rsid w:val="3F22501A"/>
    <w:rsid w:val="3FC0057A"/>
    <w:rsid w:val="40126F43"/>
    <w:rsid w:val="425E118F"/>
    <w:rsid w:val="43716BA9"/>
    <w:rsid w:val="45C2510F"/>
    <w:rsid w:val="46F0277E"/>
    <w:rsid w:val="47B2458A"/>
    <w:rsid w:val="49136D17"/>
    <w:rsid w:val="49325F42"/>
    <w:rsid w:val="49DB1E04"/>
    <w:rsid w:val="49EE2B4D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5E738CB"/>
    <w:rsid w:val="663E614C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725</Characters>
  <Application>Microsoft Office Word</Application>
  <DocSecurity>0</DocSecurity>
  <Lines>0</Lines>
  <Paragraphs>0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2026-11-02T10:39:43Z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