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58577038">
      <w:pPr>
        <w:spacing w:line="360" w:lineRule="auto"/>
        <w:ind w:firstLine="420" w:firstLineChars="200"/>
        <w:rPr>
          <w:rFonts w:hint="eastAsia"/>
        </w:rPr>
      </w:pPr>
      <w:r>
        <w:rPr>
          <w:rFonts w:hint="eastAsia"/>
          <w:lang w:val="en-US" w:eastAsia="zh-CN"/>
        </w:rPr>
        <w:t>引言：新</w:t>
      </w:r>
      <w:r>
        <w:rPr>
          <w:rFonts w:hint="eastAsia"/>
        </w:rPr>
        <w:t>修订的义务教育数学课程标准以核心素养为统领，把逻辑推理素养当作培育初中生的育人重要方面，并且落实立德树人根本任务。目前初中数学教学中还存在着重结果轻过程、重计算轻推理的现象，不能很好地对接素养培育的要求。根据教育改革和“双减”政策的引导，从初中生逻辑推理素养培育的现实需要出发，探寻符合素养培育需要的教学路径，可以解决教学难题，完善素养培育体系，使学生成长为有逻辑思维的人才，为初中数学素养教学提供教学思路和实践方向，促进初中数学课堂教学由知识传授型向能力培养型转变。</w:t>
      </w:r>
    </w:p>
    <w:p w14:paraId="695C9A7C">
      <w:pPr>
        <w:spacing w:line="360" w:lineRule="auto"/>
        <w:ind w:firstLine="420" w:firstLineChars="200"/>
        <w:rPr>
          <w:rFonts w:hint="eastAsia"/>
        </w:rPr>
      </w:pPr>
      <w:r>
        <w:rPr>
          <w:rFonts w:hint="eastAsia"/>
        </w:rPr>
        <w:t>一、立足概念生成，在知识溯源中夯实推理根基</w:t>
      </w:r>
    </w:p>
    <w:p w14:paraId="2B79959E">
      <w:pPr>
        <w:spacing w:line="360" w:lineRule="auto"/>
        <w:ind w:firstLine="420" w:firstLineChars="200"/>
        <w:rPr>
          <w:rFonts w:hint="eastAsia"/>
        </w:rPr>
      </w:pPr>
      <w:r>
        <w:rPr>
          <w:rFonts w:hint="eastAsia"/>
        </w:rPr>
        <w:t>逻辑推理素养的</w:t>
      </w:r>
      <w:bookmarkStart w:id="0" w:name="_GoBack"/>
      <w:bookmarkEnd w:id="0"/>
      <w:r>
        <w:rPr>
          <w:rFonts w:hint="eastAsia"/>
        </w:rPr>
        <w:t>形成是从对数学概念本质有一个准确的认识开始的，概念产生就是对归纳和演绎思维的全部训练。初中数学概念不是孤立地给出一个定义，而是对具体的事实进行提炼后得到的抽象本质。教师不能用传统的直接告知定义的方式去传授概念，要把概念还原成可以观察、操作、思考的探究过程，使学生在对共性有初步的认识之后，归纳出特征，在演绎出本质之后，把概念之间建立联系</w:t>
      </w:r>
      <w:r>
        <w:rPr>
          <w:rFonts w:hint="eastAsia"/>
          <w:vertAlign w:val="superscript"/>
          <w:lang w:val="en-US" w:eastAsia="zh-CN"/>
        </w:rPr>
        <w:t>[1]</w:t>
      </w:r>
      <w:r>
        <w:rPr>
          <w:rFonts w:hint="eastAsia"/>
        </w:rPr>
        <w:t>。溯源式的教学使学生认识“概念从何而来”，掌握“概念怎样推导”，为之后复杂的推理奠定底层的认知基础，把“知其然”提升到“知其所以然”。</w:t>
      </w:r>
    </w:p>
    <w:p w14:paraId="58940419"/>
    <w:p w14:paraId="7AE36DD5">
      <w:pPr>
        <w:spacing w:line="360" w:lineRule="auto"/>
        <w:ind w:firstLine="420" w:firstLineChars="200"/>
        <w:rPr>
          <w:rFonts w:hint="eastAsia"/>
          <w:color w:val="0000FF"/>
        </w:rPr>
      </w:pPr>
      <w:r>
        <w:rPr>
          <w:rFonts w:hint="eastAsia"/>
          <w:color w:val="0000FF"/>
        </w:rPr>
        <w:t>以最佳路线选择为综合实践活动的主题，确定该活动的目标是为校园设计一条从教学楼到体育场馆最短的路线，并考虑沿途设施的使用情况。就路径测量与数据整理而言，让学生分小组测量教学楼和体育场馆之间各条备选路径的长度，并把经过的卫生间、饮水处等设施的位置记录下来，整理成数据表；从“几何知识应用”入手，引导学生把校园实景抽象成平面几何图形，画出各个点位的坐标，在已知两点间线段最短和三角形三边关系的基础上，推导出各个备选路线的理论最短长度，并结合设施分布情况加以可行性检验。学生要自己对数据进行采集、图形化、推导以及结果的检验，在真实任务的引领下把几何推理同实践分析结合起来，不但能求出从教学楼到体育场馆最佳路线，还能就路线的设计提出合理增设标识、改善设施的建议，使学生可以将逻辑推理能力应用到实践中。</w:t>
      </w:r>
    </w:p>
    <w:p w14:paraId="569E2321">
      <w:r>
        <w:rPr>
          <w:rFonts w:hint="eastAsia"/>
          <w:lang w:val="en-US" w:eastAsia="zh-CN"/>
        </w:rPr>
        <w:t>结论：以初中生逻辑推理素养培养为出发点，从概念溯源、梯度问题探究、实践应用教学路径入手，契合初中数学教学的实际需要，能够很好地将核心素养的培养要求落实到教学中，使学生养成严密的推理思维，解决素养培育中遇到的实践难题，给初中数学课堂转型赋予可行的支撑。可以针对各个层次学生认知特点的不同，不断寻找更加具有针对性的个性化教学方案，提高逻辑推理素养培育的效果和质量。</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6E7F2C"/>
    <w:rsid w:val="786E7F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pPr>
      <w:widowControl w:val="0"/>
      <w:jc w:val="both"/>
    </w:pPr>
    <w:rPr>
      <w:rFonts w:ascii="Calibri" w:eastAsia="宋体" w:hAnsi="Calibri" w:cs="Times New Roman"/>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初展</dc:creator>
  <cp:lastModifiedBy>初展</cp:lastModifiedBy>
  <cp:revision>1</cp:revision>
  <dcterms:created xsi:type="dcterms:W3CDTF">2026-11-02T10:19:00Z</dcterms:created>
  <dcterms:modified xsi:type="dcterms:W3CDTF">2026-11-02T10:20:26Z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6035CF62CA114E5880287F0B1EB8EA50_11</vt:lpwstr>
  </property>
  <property fmtid="{D5CDD505-2E9C-101B-9397-08002B2CF9AE}" pid="3" name="KSOProductBuildVer">
    <vt:lpwstr>2052-12.1.0.29161</vt:lpwstr>
  </property>
  <property fmtid="{D5CDD505-2E9C-101B-9397-08002B2CF9AE}" pid="4" name="KSOTemplateDocerSaveRecord">
    <vt:lpwstr>eyJoZGlkIjoiMDFiMTczNzEzMjM2YjdmMmQ2MzM3ZDU4MmZjYzdlNDQiLCJ1c2VySWQiOiI1ODIxNTk5MDgifQ==</vt:lpwstr>
  </property>
</Properties>
</file>