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323D3F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ascii="宋体" w:eastAsia="宋体" w:hAnsi="宋体" w:cs="宋体" w:hint="eastAsia"/>
          <w:b w:val="0"/>
          <w:bCs w:val="0"/>
          <w:sz w:val="24"/>
          <w:szCs w:val="24"/>
          <w:lang w:val="en-US" w:eastAsia="zh-CN"/>
        </w:rPr>
      </w:pPr>
      <w:r>
        <w:rPr>
          <w:rFonts w:ascii="宋体" w:eastAsia="宋体" w:hAnsi="宋体" w:cs="宋体" w:hint="eastAsia"/>
          <w:b w:val="0"/>
          <w:bCs w:val="0"/>
          <w:sz w:val="24"/>
          <w:szCs w:val="24"/>
          <w:lang w:val="en-US" w:eastAsia="zh-CN"/>
        </w:rPr>
        <w:t>摘要：</w:t>
      </w:r>
      <w:r>
        <w:rPr>
          <w:rFonts w:ascii="宋体" w:eastAsia="宋体" w:hAnsi="宋体" w:cs="宋体" w:hint="eastAsia"/>
          <w:b w:val="0"/>
          <w:bCs w:val="0"/>
          <w:sz w:val="24"/>
          <w:szCs w:val="24"/>
          <w:lang w:val="en-US" w:eastAsia="zh-CN"/>
        </w:rPr>
        <w:t>在数字经济不断发展的大环境下，大数据，人工智能，云计算这些数智技术正在改变着企业的运营管理模式，也给企业政工工作革新创造了良好的条件。传统企业的政工工作存在沟通方式落后、思想研判无数据支撑、教育内容雷同、成效评定难量化的问题，不能满足当下员工思想多样化发展的现实需要。本文立足于企业的经营发展实际，探究数智技术融入政工工作背后的逻辑，分析其在融合过程中存在的问题，提出数智技术助力企业政工工作创新发展路径，给有关工作人员提供一些借鉴。</w:t>
      </w:r>
    </w:p>
    <w:p w14:paraId="57F2FD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ascii="宋体" w:eastAsia="宋体" w:hAnsi="宋体" w:cs="宋体" w:hint="eastAsia"/>
          <w:b w:val="0"/>
          <w:bCs w:val="0"/>
          <w:sz w:val="24"/>
          <w:szCs w:val="24"/>
          <w:lang w:val="en-US" w:eastAsia="zh-CN"/>
        </w:rPr>
      </w:pPr>
      <w:r>
        <w:rPr>
          <w:rFonts w:ascii="宋体" w:eastAsia="宋体" w:hAnsi="宋体" w:cs="宋体" w:hint="eastAsia"/>
          <w:b w:val="0"/>
          <w:bCs w:val="0"/>
          <w:sz w:val="24"/>
          <w:szCs w:val="24"/>
          <w:lang w:val="en-US" w:eastAsia="zh-CN"/>
        </w:rPr>
        <w:t>关键词：数智技术；企业政工；思想引领；工作创新</w:t>
      </w:r>
    </w:p>
    <w:p w14:paraId="244033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ascii="宋体" w:eastAsia="宋体" w:hAnsi="宋体" w:cs="宋体" w:hint="eastAsia"/>
          <w:b w:val="0"/>
          <w:bCs w:val="0"/>
          <w:sz w:val="24"/>
          <w:szCs w:val="24"/>
          <w:lang w:val="en-US" w:eastAsia="zh-CN"/>
        </w:rPr>
      </w:pPr>
      <w:r>
        <w:rPr>
          <w:rFonts w:ascii="宋体" w:eastAsia="宋体" w:hAnsi="宋体" w:cs="宋体" w:hint="eastAsia"/>
          <w:b w:val="0"/>
          <w:bCs w:val="0"/>
          <w:sz w:val="24"/>
          <w:szCs w:val="24"/>
          <w:lang w:val="en-US" w:eastAsia="zh-CN"/>
        </w:rPr>
        <w:t>引言</w:t>
      </w:r>
    </w:p>
    <w:p w14:paraId="773678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ascii="宋体" w:eastAsia="宋体" w:hAnsi="宋体" w:cs="宋体" w:hint="eastAsia"/>
          <w:b w:val="0"/>
          <w:bCs w:val="0"/>
          <w:sz w:val="24"/>
          <w:szCs w:val="24"/>
          <w:lang w:val="en-US" w:eastAsia="zh-CN"/>
        </w:rPr>
      </w:pPr>
      <w:r>
        <w:rPr>
          <w:rFonts w:ascii="宋体" w:eastAsia="宋体" w:hAnsi="宋体" w:cs="宋体" w:hint="eastAsia"/>
          <w:b w:val="0"/>
          <w:bCs w:val="0"/>
          <w:sz w:val="24"/>
          <w:szCs w:val="24"/>
          <w:lang w:val="en-US" w:eastAsia="zh-CN"/>
        </w:rPr>
        <w:t>在新的时代背景下，企业发展所面对的市场环境的变化、员工群体结构的更替所引发的诸多问题，思想政治工作成了凝聚人心、稳住队伍、塑造企业文化的重要手段，思想政治工作的开展方式必须与时俱进。青年员工逐渐成为企业队伍的重要组成，信息渠道越来越广，思想观念越来越个性化，以线下宣讲、书面学习为主的传统政工模式的局限性依然存在。由于各种各样的数智工具已经成熟落地，以数字化手段盘活政工资源、打通思想沟通壁垒，已成为一种必然。抓住数智融合的机遇，理性对待技术应用所带来的各种问题，探寻契合企业实际情况的政工创新模式，能有效加强思想引领的精准性与有效性，促进企业经济效益与思想建设的协同发展，为企业发展筑牢思想根基。</w:t>
      </w:r>
    </w:p>
    <w:p w14:paraId="1B5FA7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ascii="宋体" w:eastAsia="宋体" w:hAnsi="宋体" w:cs="宋体" w:hint="eastAsia"/>
          <w:b w:val="0"/>
          <w:bCs w:val="0"/>
          <w:sz w:val="24"/>
          <w:szCs w:val="24"/>
          <w:lang w:val="en-US" w:eastAsia="zh-CN"/>
        </w:rPr>
      </w:pPr>
      <w:r>
        <w:rPr>
          <w:rFonts w:ascii="宋体" w:eastAsia="宋体" w:hAnsi="宋体" w:cs="宋体" w:hint="eastAsia"/>
          <w:b w:val="0"/>
          <w:bCs w:val="0"/>
          <w:sz w:val="24"/>
          <w:szCs w:val="24"/>
          <w:lang w:val="en-US" w:eastAsia="zh-CN"/>
        </w:rPr>
        <w:t>一、数智技术赋能企业政工工作创新发展的价值意蕴</w:t>
      </w:r>
    </w:p>
    <w:p w14:paraId="5216B4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ascii="宋体" w:eastAsia="宋体" w:hAnsi="宋体" w:cs="宋体" w:hint="eastAsia"/>
          <w:b w:val="0"/>
          <w:bCs w:val="0"/>
          <w:sz w:val="24"/>
          <w:szCs w:val="24"/>
          <w:lang w:val="en-US" w:eastAsia="zh-CN"/>
        </w:rPr>
      </w:pPr>
      <w:r>
        <w:rPr>
          <w:rFonts w:ascii="宋体" w:eastAsia="宋体" w:hAnsi="宋体" w:cs="宋体" w:hint="eastAsia"/>
          <w:b w:val="0"/>
          <w:bCs w:val="0"/>
          <w:sz w:val="24"/>
          <w:szCs w:val="24"/>
          <w:lang w:val="en-US" w:eastAsia="zh-CN"/>
        </w:rPr>
        <w:t>（一）打破时空限制，拓宽企业政工工作覆盖边界</w:t>
      </w:r>
    </w:p>
    <w:p w14:paraId="533064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ascii="宋体" w:eastAsia="宋体" w:hAnsi="宋体" w:cs="宋体" w:hint="eastAsia"/>
          <w:b w:val="0"/>
          <w:bCs w:val="0"/>
          <w:sz w:val="24"/>
          <w:szCs w:val="24"/>
          <w:lang w:val="en-US" w:eastAsia="zh-CN"/>
        </w:rPr>
      </w:pPr>
      <w:r>
        <w:rPr>
          <w:rFonts w:ascii="宋体" w:eastAsia="宋体" w:hAnsi="宋体" w:cs="宋体" w:hint="eastAsia"/>
          <w:b w:val="0"/>
          <w:bCs w:val="0"/>
          <w:sz w:val="24"/>
          <w:szCs w:val="24"/>
          <w:lang w:val="en-US" w:eastAsia="zh-CN"/>
        </w:rPr>
        <w:t>传统的政工工作高度依靠集中式的线下活动，由于工作班次、岗位分布、办公场所等客观因素的限制，一线员工很难一直参加思想政治的学习活动，造成政工工作的覆盖面有空白。借助数字技术利用线上平台搭建虚拟传播场域，使思想教育的内容可以被推送至每一个员工。员工可利用碎片化的时间自由开展思想交流学习活动，政工工作也不再是只在会议室里进行的学习。借助数字渠道可以不断拓展企业思想引导的触角，使政工工作由原来的阶段性集中活动转变为全天候的常态工作。</w:t>
      </w:r>
    </w:p>
    <w:p w14:paraId="662FDB04"/>
    <w:p w14:paraId="621626CD"/>
    <w:p w14:paraId="0EF3AB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ascii="宋体" w:eastAsia="宋体" w:hAnsi="宋体" w:cs="宋体" w:hint="eastAsia"/>
          <w:b w:val="0"/>
          <w:bCs w:val="0"/>
          <w:sz w:val="24"/>
          <w:szCs w:val="24"/>
          <w:lang w:val="en-US" w:eastAsia="zh-CN"/>
        </w:rPr>
      </w:pPr>
      <w:r>
        <w:rPr>
          <w:rFonts w:ascii="宋体" w:eastAsia="宋体" w:hAnsi="宋体" w:cs="宋体" w:hint="eastAsia"/>
          <w:b w:val="0"/>
          <w:bCs w:val="0"/>
          <w:sz w:val="24"/>
          <w:szCs w:val="24"/>
          <w:lang w:val="en-US" w:eastAsia="zh-CN"/>
        </w:rPr>
        <w:t>（四）夯实治理根基，助力企业经营与思想建设深度融合</w:t>
      </w:r>
    </w:p>
    <w:p w14:paraId="6158C0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ascii="宋体" w:eastAsia="宋体" w:hAnsi="宋体" w:cs="宋体" w:hint="eastAsia"/>
          <w:b w:val="0"/>
          <w:bCs w:val="0"/>
          <w:sz w:val="24"/>
          <w:szCs w:val="24"/>
          <w:lang w:val="en-US" w:eastAsia="zh-CN"/>
        </w:rPr>
      </w:pPr>
      <w:r>
        <w:rPr>
          <w:rFonts w:ascii="宋体" w:eastAsia="宋体" w:hAnsi="宋体" w:cs="宋体" w:hint="eastAsia"/>
          <w:b w:val="0"/>
          <w:bCs w:val="0"/>
          <w:sz w:val="24"/>
          <w:szCs w:val="24"/>
          <w:lang w:val="en-US" w:eastAsia="zh-CN"/>
        </w:rPr>
        <w:t>政工工作是企业内部治理、队伍稳定、文化凝聚的中心工作，在传统的政工工作中，政工工作经常和业务经营相脱离，造成“业务归业务、思想归思想”的两张皮现象。数智技术可以搭建思想建设和企业管理相互沟通、互相融合的数字化桥梁，把员工的思想动态、队伍心态的变化、内部的文化氛围这些软性的指标，变成可以分析、可以参考、可以改善的治理参照物。企业可以利用政工数据反哺内部管理改善、团队培育、人才选拔、人文关怀等主要的工作，用思想的凝聚来稳定员工队伍，化解内部矛盾，提振团队士气，依靠高质量的思想建设促进企业稳健发展、长久发展，让思想育人的理念和文化凝聚的价值相互融合，实现思想育人、文化聚力、治理增效的融合发展。</w:t>
      </w:r>
    </w:p>
    <w:p w14:paraId="14E0C2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ascii="宋体" w:eastAsia="宋体" w:hAnsi="宋体" w:cs="宋体" w:hint="eastAsia"/>
          <w:b w:val="0"/>
          <w:bCs w:val="0"/>
          <w:sz w:val="24"/>
          <w:szCs w:val="24"/>
          <w:lang w:val="en-US" w:eastAsia="zh-CN"/>
        </w:rPr>
      </w:pPr>
      <w:r>
        <w:rPr>
          <w:rFonts w:ascii="宋体" w:eastAsia="宋体" w:hAnsi="宋体" w:cs="宋体" w:hint="eastAsia"/>
          <w:b w:val="0"/>
          <w:bCs w:val="0"/>
          <w:sz w:val="24"/>
          <w:szCs w:val="24"/>
          <w:lang w:val="en-US" w:eastAsia="zh-CN"/>
        </w:rPr>
        <w:t>二、数智技术赋能企业政工工作面临的现实困境</w:t>
      </w:r>
    </w:p>
    <w:p w14:paraId="3C920C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ascii="宋体" w:eastAsia="宋体" w:hAnsi="宋体" w:cs="宋体" w:hint="eastAsia"/>
          <w:b w:val="0"/>
          <w:bCs w:val="0"/>
          <w:sz w:val="24"/>
          <w:szCs w:val="24"/>
          <w:lang w:val="en-US" w:eastAsia="zh-CN"/>
        </w:rPr>
      </w:pPr>
      <w:r>
        <w:rPr>
          <w:rFonts w:ascii="宋体" w:eastAsia="宋体" w:hAnsi="宋体" w:cs="宋体" w:hint="eastAsia"/>
          <w:b w:val="0"/>
          <w:bCs w:val="0"/>
          <w:sz w:val="24"/>
          <w:szCs w:val="24"/>
          <w:lang w:val="en-US" w:eastAsia="zh-CN"/>
        </w:rPr>
        <w:t>（一）融合理念存在偏差，重形式轻实效现象突出</w:t>
      </w:r>
    </w:p>
    <w:p w14:paraId="45531E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ascii="宋体" w:eastAsia="宋体" w:hAnsi="宋体" w:cs="宋体" w:hint="eastAsia"/>
          <w:b w:val="0"/>
          <w:bCs w:val="0"/>
          <w:sz w:val="24"/>
          <w:szCs w:val="24"/>
          <w:lang w:val="en-US" w:eastAsia="zh-CN"/>
        </w:rPr>
      </w:pPr>
      <w:r>
        <w:rPr>
          <w:rFonts w:ascii="宋体" w:eastAsia="宋体" w:hAnsi="宋体" w:cs="宋体" w:hint="eastAsia"/>
          <w:b w:val="0"/>
          <w:bCs w:val="0"/>
          <w:sz w:val="24"/>
          <w:szCs w:val="24"/>
          <w:lang w:val="en-US" w:eastAsia="zh-CN"/>
        </w:rPr>
        <w:t>部分企业管理人员对于数智技术赋能政工工作缺乏足够深入的认识，把数字化等同于把线下资料搬到线上平台，只重视平台的搭建、线上活动的数量，轻视了政工工作的思想引领的主要目的。线上学习平台只起到文件存储的作用，没有互动交流的功能，线上活动只是简单的打卡完成任务，不能利用数字化手段很好地解决员工思想上存在的实际问题。技术工具只是形式的载体，思想疏导、价值引领等主要职能被削弱，造成投入产出不成正比，数智化赋能的价值不能完全发挥出来</w:t>
      </w:r>
      <w:r>
        <w:rPr>
          <w:rFonts w:ascii="宋体" w:eastAsia="宋体" w:hAnsi="宋体" w:cs="宋体" w:hint="eastAsia"/>
          <w:b w:val="0"/>
          <w:bCs w:val="0"/>
          <w:sz w:val="24"/>
          <w:szCs w:val="24"/>
          <w:vertAlign w:val="superscript"/>
          <w:lang w:val="en-US" w:eastAsia="zh-CN"/>
        </w:rPr>
        <w:t>[3]</w:t>
      </w:r>
      <w:r>
        <w:rPr>
          <w:rFonts w:ascii="宋体" w:eastAsia="宋体" w:hAnsi="宋体" w:cs="宋体" w:hint="eastAsia"/>
          <w:b w:val="0"/>
          <w:bCs w:val="0"/>
          <w:sz w:val="24"/>
          <w:szCs w:val="24"/>
          <w:lang w:val="en-US" w:eastAsia="zh-CN"/>
        </w:rPr>
        <w:t>。很多管理者只用平台上线、活动场次来评判数字化转型是否成功，缺少长期跟踪的监督机制，不能根据员工实际的反馈及时调整数字化政工运营模式，造成数字化建设停留在表面创新上，不能起到凝聚人心的作用。</w:t>
      </w:r>
    </w:p>
    <w:p w14:paraId="33F0A3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ascii="宋体" w:eastAsia="宋体" w:hAnsi="宋体" w:cs="宋体" w:hint="eastAsia"/>
          <w:b w:val="0"/>
          <w:bCs w:val="0"/>
          <w:sz w:val="24"/>
          <w:szCs w:val="24"/>
          <w:lang w:val="en-US" w:eastAsia="zh-CN"/>
        </w:rPr>
      </w:pPr>
      <w:r>
        <w:rPr>
          <w:rFonts w:ascii="宋体" w:eastAsia="宋体" w:hAnsi="宋体" w:cs="宋体" w:hint="eastAsia"/>
          <w:b w:val="0"/>
          <w:bCs w:val="0"/>
          <w:sz w:val="24"/>
          <w:szCs w:val="24"/>
          <w:lang w:val="en-US" w:eastAsia="zh-CN"/>
        </w:rPr>
        <w:t>（二）数据治理体系不完善，信息安全风险不容忽视</w:t>
      </w:r>
    </w:p>
    <w:p w14:paraId="1F2A29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ascii="宋体" w:eastAsia="宋体" w:hAnsi="宋体" w:cs="宋体" w:hint="eastAsia"/>
          <w:b w:val="0"/>
          <w:bCs w:val="0"/>
          <w:sz w:val="24"/>
          <w:szCs w:val="24"/>
          <w:lang w:val="en-US" w:eastAsia="zh-CN"/>
        </w:rPr>
      </w:pPr>
      <w:r>
        <w:rPr>
          <w:rFonts w:ascii="宋体" w:eastAsia="宋体" w:hAnsi="宋体" w:cs="宋体" w:hint="eastAsia"/>
          <w:b w:val="0"/>
          <w:bCs w:val="0"/>
          <w:sz w:val="24"/>
          <w:szCs w:val="24"/>
          <w:lang w:val="en-US" w:eastAsia="zh-CN"/>
        </w:rPr>
        <w:t>政工工作所搜集的员工诉求、思想反馈等信息含有很多的个人隐私，推进企业数字化建设的时候容易造成数据管理没有规范。部分企业没有建立数据采集、存储、使用的规范，数据权限划分不清有泄露信息的风险。另外一部分政工人员缺少数据安全意识，在传递信息、共享资料时操作不规范也会加大风险。怎样才能协调数据挖掘的应用与员工的个人隐私保护，建立合理的数据管理机制，是政工数字化转型中企业必须要解决的问题。</w:t>
      </w:r>
    </w:p>
    <w:p w14:paraId="65A4B968"/>
    <w:p w14:paraId="6C885490"/>
    <w:p w14:paraId="7546A3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ascii="宋体" w:eastAsia="宋体" w:hAnsi="宋体" w:cs="宋体" w:hint="eastAsia"/>
          <w:b w:val="0"/>
          <w:bCs w:val="0"/>
          <w:sz w:val="24"/>
          <w:szCs w:val="24"/>
          <w:lang w:val="en-US" w:eastAsia="zh-CN"/>
        </w:rPr>
      </w:pPr>
      <w:r>
        <w:rPr>
          <w:rFonts w:ascii="宋体" w:eastAsia="宋体" w:hAnsi="宋体" w:cs="宋体" w:hint="eastAsia"/>
          <w:b w:val="0"/>
          <w:bCs w:val="0"/>
          <w:sz w:val="24"/>
          <w:szCs w:val="24"/>
          <w:lang w:val="en-US" w:eastAsia="zh-CN"/>
        </w:rPr>
        <w:t>三、数智技术赋能企业政工工作创新发展的路径</w:t>
      </w:r>
    </w:p>
    <w:p w14:paraId="23FE93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ascii="宋体" w:eastAsia="宋体" w:hAnsi="宋体" w:cs="宋体" w:hint="eastAsia"/>
          <w:b w:val="0"/>
          <w:bCs w:val="0"/>
          <w:sz w:val="24"/>
          <w:szCs w:val="24"/>
          <w:lang w:val="en-US" w:eastAsia="zh-CN"/>
        </w:rPr>
      </w:pPr>
      <w:r>
        <w:rPr>
          <w:rFonts w:ascii="宋体" w:eastAsia="宋体" w:hAnsi="宋体" w:cs="宋体" w:hint="eastAsia"/>
          <w:b w:val="0"/>
          <w:bCs w:val="0"/>
          <w:sz w:val="24"/>
          <w:szCs w:val="24"/>
          <w:lang w:val="en-US" w:eastAsia="zh-CN"/>
        </w:rPr>
        <w:t>（一）搭建智慧政工综合平台，构筑全域协同的线上育人载体</w:t>
      </w:r>
    </w:p>
    <w:p w14:paraId="2EB12F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ascii="宋体" w:eastAsia="宋体" w:hAnsi="宋体" w:cs="宋体" w:hint="eastAsia"/>
          <w:b w:val="0"/>
          <w:bCs w:val="0"/>
          <w:sz w:val="24"/>
          <w:szCs w:val="24"/>
          <w:lang w:val="en-US" w:eastAsia="zh-CN"/>
        </w:rPr>
      </w:pPr>
      <w:r>
        <w:rPr>
          <w:rFonts w:ascii="宋体" w:eastAsia="宋体" w:hAnsi="宋体" w:cs="宋体" w:hint="eastAsia"/>
          <w:b w:val="0"/>
          <w:bCs w:val="0"/>
          <w:sz w:val="24"/>
          <w:szCs w:val="24"/>
          <w:lang w:val="en-US" w:eastAsia="zh-CN"/>
        </w:rPr>
        <w:t>系统化的平台是实现企业政工工作数智化应用的底层架构。根据自身业务布局、人员流动性大、员工工作地点分散在各个项目的现场一线的现实情况，将线上学习资讯、意见征集、线上互动、主题活动报名等各类功能进行整合，创建一个智慧政工一体化平台，打破各个功能模块间的数据壁垒</w:t>
      </w:r>
      <w:r>
        <w:rPr>
          <w:rFonts w:ascii="宋体" w:eastAsia="宋体" w:hAnsi="宋体" w:cs="宋体" w:hint="eastAsia"/>
          <w:b w:val="0"/>
          <w:bCs w:val="0"/>
          <w:sz w:val="24"/>
          <w:szCs w:val="24"/>
          <w:vertAlign w:val="superscript"/>
          <w:lang w:val="en-US" w:eastAsia="zh-CN"/>
        </w:rPr>
        <w:t>[5]</w:t>
      </w:r>
      <w:r>
        <w:rPr>
          <w:rFonts w:ascii="宋体" w:eastAsia="宋体" w:hAnsi="宋体" w:cs="宋体" w:hint="eastAsia"/>
          <w:b w:val="0"/>
          <w:bCs w:val="0"/>
          <w:sz w:val="24"/>
          <w:szCs w:val="24"/>
          <w:lang w:val="en-US" w:eastAsia="zh-CN"/>
        </w:rPr>
        <w:t>。不同于以前只是用来存放文件的静态线上专栏，平台冲破单向信息推送的桎梏，增设线上谈心通道与诉求留言区，让员工可以持续表达自己的想法和意见，一线员工不再需要等到集中座谈的时候才提出问题，而是可以随时把工作上的疑问和实际需求写下来。依靠平台实现政工信息的统一发布、活动的统一安排、档案的统一存档，使政工文化宣传、思想引导、员工关怀等政工业务的开展逐步向线上化、电子化过渡，降低很多重复的线下工作所耗费的时间和精力。持续对移动端访问界面进行优化，简化员工登录步骤，降低员工使用门槛，搭建起企业领导和员工之间稳定的沟通渠道，线上收集诉求，线下解决问题，线上学习理论知识，线下开展实践研讨的双向互动模式。拓宽思想政治引领面，使政工服务走出时间、空间的限制，消除项目分散造成的工作障碍，达到全天候、全方位、常态化的思想接触，使政工工作能够覆盖所有的驻外、轮班一线员工。</w:t>
      </w:r>
    </w:p>
    <w:p w14:paraId="5C9143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ascii="宋体" w:eastAsia="宋体" w:hAnsi="宋体" w:cs="宋体" w:hint="eastAsia"/>
          <w:b w:val="0"/>
          <w:bCs w:val="0"/>
          <w:sz w:val="24"/>
          <w:szCs w:val="24"/>
          <w:lang w:val="en-US" w:eastAsia="zh-CN"/>
        </w:rPr>
      </w:pPr>
      <w:r>
        <w:rPr>
          <w:rFonts w:ascii="宋体" w:eastAsia="宋体" w:hAnsi="宋体" w:cs="宋体" w:hint="eastAsia"/>
          <w:b w:val="0"/>
          <w:bCs w:val="0"/>
          <w:sz w:val="24"/>
          <w:szCs w:val="24"/>
          <w:lang w:val="en-US" w:eastAsia="zh-CN"/>
        </w:rPr>
        <w:t>（二）构建数据化思想研判机制，打造精准共情的员工服务模式</w:t>
      </w:r>
    </w:p>
    <w:p w14:paraId="5E95AE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ascii="宋体" w:eastAsia="宋体" w:hAnsi="宋体" w:cs="宋体" w:hint="eastAsia"/>
          <w:b w:val="0"/>
          <w:bCs w:val="0"/>
          <w:sz w:val="24"/>
          <w:szCs w:val="24"/>
          <w:lang w:val="en-US" w:eastAsia="zh-CN"/>
        </w:rPr>
      </w:pPr>
      <w:r>
        <w:rPr>
          <w:rFonts w:ascii="宋体" w:eastAsia="宋体" w:hAnsi="宋体" w:cs="宋体" w:hint="eastAsia"/>
          <w:b w:val="0"/>
          <w:bCs w:val="0"/>
          <w:sz w:val="24"/>
          <w:szCs w:val="24"/>
          <w:lang w:val="en-US" w:eastAsia="zh-CN"/>
        </w:rPr>
        <w:t>发挥大数据分析的优势，使政工工作由大水漫灌转变为精准滴灌。企业开展各类数据归集必须严格遵守有关的法律法规，按照最小必要采集的原则，对合法渠道获得的员工的平台留言、线上意见征集、常态化匿名问卷等信息进行整合，形成标准化的员工信息标签体系，按照年龄段、岗位类型、长期驻守项目一线员工的诉求特点进行标签分类。政工工作人员定期对数据进行汇总整理，发现员工比较关心的职业发展道路、工作环境改善、岗位保障、技能培训等热点问题，从零散的信息中发现员工的思想倾向，发现员工思想波动的苗头。政工人员根据研判结果制定有针对性的谈心谈话、政策宣讲工作，对青年员工、驻外项目员工等不同群体分别采取不同的沟通方案，不搞千篇一律的谈话提纲。通过数据找到思想工作切入点，杜绝以不变应万变的谈话，使思想疏导与员工真实需求相结合，真正提高思想引导的共情力和说服力。企业不断划定数据采集、使用边界，杜绝采集过多的个人敏感信息，合理安排数据查阅权限，使思想研判的需求同员工个人隐私保护相协调，保证数据化研判机制可合法、稳定、长久地开展，保证早发现、早沟通、早疏导。</w:t>
      </w:r>
    </w:p>
    <w:p w14:paraId="3AA34C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ascii="宋体" w:eastAsia="宋体" w:hAnsi="宋体" w:cs="宋体" w:hint="eastAsia"/>
          <w:b w:val="0"/>
          <w:bCs w:val="0"/>
          <w:sz w:val="24"/>
          <w:szCs w:val="24"/>
          <w:lang w:val="en-US" w:eastAsia="zh-CN"/>
        </w:rPr>
      </w:pPr>
      <w:r>
        <w:rPr>
          <w:rFonts w:ascii="宋体" w:eastAsia="宋体" w:hAnsi="宋体" w:cs="宋体" w:hint="eastAsia"/>
          <w:b w:val="0"/>
          <w:bCs w:val="0"/>
          <w:sz w:val="24"/>
          <w:szCs w:val="24"/>
          <w:lang w:val="en-US" w:eastAsia="zh-CN"/>
        </w:rPr>
        <w:t>（三）创新数字化内容生产体系，塑造鲜活多元的思想传播范式</w:t>
      </w:r>
    </w:p>
    <w:p w14:paraId="0D7943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ascii="宋体" w:eastAsia="宋体" w:hAnsi="宋体" w:cs="宋体" w:hint="eastAsia"/>
          <w:b w:val="0"/>
          <w:bCs w:val="0"/>
          <w:sz w:val="24"/>
          <w:szCs w:val="24"/>
          <w:lang w:val="en-US" w:eastAsia="zh-CN"/>
        </w:rPr>
      </w:pPr>
      <w:r>
        <w:rPr>
          <w:rFonts w:ascii="宋体" w:eastAsia="宋体" w:hAnsi="宋体" w:cs="宋体" w:hint="eastAsia"/>
          <w:b w:val="0"/>
          <w:bCs w:val="0"/>
          <w:sz w:val="24"/>
          <w:szCs w:val="24"/>
          <w:lang w:val="en-US" w:eastAsia="zh-CN"/>
        </w:rPr>
        <w:t>高质量的内容才是数字化政工保持生命力的根。数字化载体只是表层的符号，只有不断地生产出契合企业经营实际情况的原创内容，才能不断吸引员工主动参与进来。以专职政工员、一线业务骨干为内容创作的主体，以政策理论、企业文化、岗位先进人物、员工职业发展为创作主题，把篇幅较长的理论文章改造成图文长图、科普短视频、岗位情景短文、有声读物等轻量化的传播产品。内容创作扎根于投资建设行业的场景之中，在企业的发展过程中挖掘企业发展史、一线项目模范人物真实故事，用身边的人讲身边的事，弱化硬说教的叙述方式，提高内容的亲和力。利用智慧政工平台的智能标签功能，根据员工的岗位、年龄和浏览偏好对内容做个性化的推送，不再用一种内容去面对所有的员工。平台同步开放线上话题讨论区，就企业文化建设、岗位担当、企业长远发展等话题展开互动交流，使员工可以自由地发表自己的意见，形成双向互动的传播环境。不断充实数字化原创内容供给，打破内容大量转载、同质化严重的局面，不断提高思想政治教育内容的感染力，使思想引领的内容真正走进一线员工的心里。</w:t>
      </w:r>
    </w:p>
    <w:p w14:paraId="13C634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ascii="宋体" w:eastAsia="宋体" w:hAnsi="宋体" w:cs="宋体" w:hint="eastAsia"/>
          <w:b w:val="0"/>
          <w:bCs w:val="0"/>
          <w:sz w:val="24"/>
          <w:szCs w:val="24"/>
          <w:lang w:val="en-US" w:eastAsia="zh-CN"/>
        </w:rPr>
      </w:pPr>
      <w:r>
        <w:rPr>
          <w:rFonts w:ascii="宋体" w:eastAsia="宋体" w:hAnsi="宋体" w:cs="宋体" w:hint="eastAsia"/>
          <w:b w:val="0"/>
          <w:bCs w:val="0"/>
          <w:sz w:val="24"/>
          <w:szCs w:val="24"/>
          <w:lang w:val="en-US" w:eastAsia="zh-CN"/>
        </w:rPr>
        <w:t>（四）建立智能化综合考评体系，形成闭环可持续的运行保障机制</w:t>
      </w:r>
    </w:p>
    <w:p w14:paraId="25917E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ascii="宋体" w:eastAsia="宋体" w:hAnsi="宋体" w:cs="宋体" w:hint="eastAsia"/>
          <w:b w:val="0"/>
          <w:bCs w:val="0"/>
          <w:sz w:val="24"/>
          <w:szCs w:val="24"/>
          <w:lang w:val="en-US" w:eastAsia="zh-CN"/>
        </w:rPr>
      </w:pPr>
      <w:r>
        <w:rPr>
          <w:rFonts w:ascii="宋体" w:eastAsia="宋体" w:hAnsi="宋体" w:cs="宋体" w:hint="eastAsia"/>
          <w:b w:val="0"/>
          <w:bCs w:val="0"/>
          <w:sz w:val="24"/>
          <w:szCs w:val="24"/>
          <w:lang w:val="en-US" w:eastAsia="zh-CN"/>
        </w:rPr>
        <w:t>利用数智工具改进政工工作成效考核的方法，打破以往考核过多依靠纸质台账、定性描述的弊端。智慧政工平台可以自动保存员工的学习时长、线上活动参加记录、员工诉求受理及处理进度等可以追溯、可量化的指标，政工部从线下谈心成果、员工满意度调查、员工诉求解决结果等定性的资料出发，创建定性指标和定量指标共同构成的综合评价指标体系。考评体系不再把线上打卡、提交材料当作衡量政工工作成效的唯一依据，而更加看重员工的思想诉求得到妥善处理之后，思想引领所产生的实际效果。考评结果从原来的单向奖惩用途中脱离出来，主要用以对政工工作存在的不足进行回顾，并针对存在的问题，对内容供给、活动开展、沟通交流方式做出相应调整。同时需要建立政工队伍的常态化培训制度，对政工人员进行定期的数字化平台使用、数据安全和新媒体内容创作的培训工作，提高队伍数字能力。依靠考评、复盘、改进的闭环管理机制，不断更新完善数智政工的运行模式，防止数字化建设形式化，保证政工数字化建设的健康持续发展，使数智技术赋能政工工作产生可持续、动态优化的良性生态。</w:t>
      </w:r>
    </w:p>
    <w:p w14:paraId="460DBB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ascii="宋体" w:eastAsia="宋体" w:hAnsi="宋体" w:cs="宋体" w:hint="eastAsia"/>
          <w:b w:val="0"/>
          <w:bCs w:val="0"/>
          <w:sz w:val="24"/>
          <w:szCs w:val="24"/>
          <w:lang w:val="en-US" w:eastAsia="zh-CN"/>
        </w:rPr>
      </w:pPr>
      <w:r>
        <w:rPr>
          <w:rFonts w:ascii="宋体" w:eastAsia="宋体" w:hAnsi="宋体" w:cs="宋体" w:hint="eastAsia"/>
          <w:b w:val="0"/>
          <w:bCs w:val="0"/>
          <w:sz w:val="24"/>
          <w:szCs w:val="24"/>
          <w:lang w:val="en-US" w:eastAsia="zh-CN"/>
        </w:rPr>
        <w:t>结语</w:t>
      </w:r>
    </w:p>
    <w:p w14:paraId="249065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ascii="宋体" w:eastAsia="宋体" w:hAnsi="宋体" w:cs="宋体" w:hint="eastAsia"/>
          <w:b w:val="0"/>
          <w:bCs w:val="0"/>
          <w:sz w:val="24"/>
          <w:szCs w:val="24"/>
          <w:lang w:val="en-US" w:eastAsia="zh-CN"/>
        </w:rPr>
      </w:pPr>
      <w:r>
        <w:rPr>
          <w:rFonts w:ascii="宋体" w:eastAsia="宋体" w:hAnsi="宋体" w:cs="宋体" w:hint="eastAsia"/>
          <w:b w:val="0"/>
          <w:bCs w:val="0"/>
          <w:sz w:val="24"/>
          <w:szCs w:val="24"/>
          <w:lang w:val="en-US" w:eastAsia="zh-CN"/>
        </w:rPr>
        <w:t>数智浪潮给新时代企业政工工作革新注入新的生机，也给政工工作理念、工作方式、队伍建设提出了新的标准。企业推进政工数字化转型不能只是简单堆砌技术工具，必须以思想政治引领的根本目的为立足点，直面理念偏差、数据安全、人才匮乏、内容供给短缺的现实问题。搭建一体化智慧政工平台，创建数据引领的服务模式，丰富数字化思想教育内容，创建智能化的考评保障体系，推动数智技术同政工工作深度交融。不断调动企业内部政工内生动力，及时破解员工思想困惑，凝聚发展共识，发挥好思想政治工作的稳队伍、聚人心、促发展的引领作用，用高质量的政工建设推动企业稳健前行。</w:t>
      </w:r>
    </w:p>
    <w:p w14:paraId="31682710">
      <w:bookmarkStart w:id="0" w:name="_GoBack"/>
      <w:bookmarkEnd w:id="0"/>
    </w:p>
    <w:p w14:paraId="121D629A"/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D300B27"/>
    <w:rsid w:val="4D300B2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随心</dc:creator>
  <cp:lastModifiedBy>随心</cp:lastModifiedBy>
  <cp:revision>1</cp:revision>
  <dcterms:created xsi:type="dcterms:W3CDTF">2026-11-02T03:26:00Z</dcterms:created>
  <dcterms:modified xsi:type="dcterms:W3CDTF">2026-11-02T03:27:07Z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48983966A2354A999E9CAD605BC44B32_11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eyJoZGlkIjoiN2RmMTg0NjY2MjdmMjc4ZmM3ZDA2ZTc3MTcxYTdlYzMiLCJ1c2VySWQiOiIyODQ0MDcyNjcifQ==</vt:lpwstr>
  </property>
</Properties>
</file>