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277F6E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政府投资项目关乎公共资金的安全和民众的幸福，审计监督有发现、纠正错误，防止风险的作用。近些年来项目规模不断变大，数据量急剧上升，征地拆迁补偿、招投标程序、工程造价结算这些环节上留下的数据数量众多，且结构化、非结构化的数据都存在。传统的审计主要是对凭证进行抽样检查，由于人力和样本的限制，很难发现隐藏的违规行为。大数据技术可以把大量的数据做关联分析、趋势预判、异常发现，使审计工作从抽样走向全量，从结果走向过程。本文以征地拆迁、招投标、工程造价和质量审计等环节为应用场景，从重要性、现实难点、实施路径三个方面入手，期望给审计工作提供具有针对性且可操作的参考。</w:t>
      </w:r>
    </w:p>
    <w:p w14:paraId="2BD3FDB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1</w:t>
      </w:r>
      <w:r>
        <w:rPr>
          <w:rFonts w:hint="eastAsia"/>
        </w:rPr>
        <w:t>大数据技术在政府投资项目审计中的重要性</w:t>
      </w:r>
    </w:p>
    <w:p w14:paraId="4EE37A9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1.1</w:t>
      </w:r>
      <w:r>
        <w:rPr>
          <w:rFonts w:hint="eastAsia"/>
        </w:rPr>
        <w:t>重构征地拆迁审计的取证逻辑</w:t>
      </w:r>
    </w:p>
    <w:p w14:paraId="27D1973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长期由于资料分散、台账繁杂而造成征地拆迁审计受阻。补偿对象一般有上千户，房屋测量、权属认定、安置分配等各环节层层相扣，人工核对耗时且容易遗漏。大数据技术把各处的国土、住建、村集体数据集中到一起，通过使用地址匹配、身份识别、面积比对的规则，可自动把补偿名单和户籍信息、房产登记进行关联。审计人员从大量的档案中脱离出来之后，把主要精力放在核查疑点上。经由空间数据同补偿标准的结合剖析，超范围补偿、重复补偿、虚增面积等隐藏的违规问题很快就被揭露出来。以数据为驱动的取证逻辑，给审计判断赋予了全部数据作为支撑，使得审计判断的可信度得到提高，监督的范围也从事后的延伸到了事中的监督。</w:t>
      </w:r>
    </w:p>
    <w:p w14:paraId="7B9F009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1.2</w:t>
      </w:r>
      <w:r>
        <w:rPr>
          <w:rFonts w:hint="eastAsia"/>
        </w:rPr>
        <w:t>提升招投标审计的穿透能力</w:t>
      </w:r>
    </w:p>
    <w:p w14:paraId="13EEAA3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招投标环节的参与者众多、文件材料繁杂，围标串标经常隐藏在表面合法的表象之下。传统审计只能对投标文件和评标记录做部分检查，不能对投标人的关联方关系以及报价的特性做进一步的探究。大数据技术可以把各个项目的投标主体、报价记录以及时间轨迹放在同一个分析体系中，利用聚类算法找出异常报价的聚集点，用企业工商信息以及人员关联图谱来寻找可疑的围标线索。同一投标人对于多个关联项目有投标记录，报价出现一定的规律性差异，开标时间高度集中等情况均可以被算法自动判定为需要核验的可疑信息。因此审计获得了穿透层层包装、直指问题本质的本领，对于违规行为的发现不再依靠偶然的发现，而是在对所有数据进行筛查的基础上形成系统性的判断。</w:t>
      </w:r>
    </w:p>
    <w:p w14:paraId="6AC032E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1.3</w:t>
      </w:r>
      <w:r>
        <w:rPr>
          <w:rFonts w:hint="eastAsia"/>
        </w:rPr>
        <w:t>强化工程造价与质量审计的核查深度</w:t>
      </w:r>
    </w:p>
    <w:p w14:paraId="136D578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工程造价及质量审计牵涉到工程量的核算，定额的选取，材料的价格，验收情况等诸多方面，人工复核一般只做总量和单个的粗略核对。大数据技术可以建立造价指标库以及历史价格库，将上报的结算和同类型项目、市场行情进行横向比较，单价有误、工程量虚高、变更签证过多等问题就会暴露出来。施工质量检测数据、验收记录、监理日志经过整合之后便可以形成材料进场到隐蔽工程验收的全部证据。物联网设备所搜集到的混凝土养护情况、结构沉降等时刻的数据，也是质量检查的客观参照。技术赋能之后造价审计由依靠人的经验来判断变为依靠数据支撑，质量审计由抽样检查变为过程追溯，核查的力度大大提升。</w:t>
      </w:r>
    </w:p>
    <w:p w14:paraId="3703069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2.</w:t>
      </w:r>
      <w:r>
        <w:rPr>
          <w:rFonts w:hint="eastAsia"/>
        </w:rPr>
        <w:t>大数据技术在政府投资项目审计中的应用难点</w:t>
      </w:r>
    </w:p>
    <w:p w14:paraId="04C3643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2.1</w:t>
      </w:r>
      <w:r>
        <w:rPr>
          <w:rFonts w:hint="eastAsia"/>
        </w:rPr>
        <w:t>数据孤岛制约全链条归集</w:t>
      </w:r>
    </w:p>
    <w:p w14:paraId="3A5A7DB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政府投资项目数据分布于各个部门、不同的系统，国土、财政、住建、审计都有自己的独立的平台，接口标准不同，数据格式也不同。部门之间没有建立常态化的共享机制，很多数据还是以纸质或者图片的形式存在，不能直接进入到分析模型当中去。碎片化的状态造成全链条数据的采集不能完成，即使审计人员具有分析能力，也会陷入无米之炊的境地。没有数据壁垒的消除，大数据技术的应用就只能做局部的实验，不能形成贯穿投资全生命周期的监督闭环。</w:t>
      </w:r>
    </w:p>
    <w:p w14:paraId="1A028CE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2.2</w:t>
      </w:r>
      <w:r>
        <w:rPr>
          <w:rFonts w:hint="eastAsia"/>
        </w:rPr>
        <w:t>电子化基础薄弱限制数据可用性</w:t>
      </w:r>
    </w:p>
    <w:p w14:paraId="0563969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征地拆迁领域原始档案电子化水平低，早期测量记录、补偿协议、安置台帐都是纸质的，转录和清洗的工作量较大。部分基层单位填报口径不统一，字段缺失、信息错误的现象时有出现，造成比对结果有误。数据质量不高会造成审计结论的可靠性不能得到保证，审计人员要花大量时间去核对基本的数据。电子化基础薄弱是大数据技术落地应用所遇到的现实约束不能回避的。</w:t>
      </w:r>
    </w:p>
    <w:p w14:paraId="4C089FD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2.3</w:t>
      </w:r>
      <w:r>
        <w:rPr>
          <w:rFonts w:hint="eastAsia"/>
        </w:rPr>
        <w:t>技术与审计业务的衔接存在障碍</w:t>
      </w:r>
    </w:p>
    <w:p w14:paraId="3B3F68E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数据工具与审计业务的融合不是简单的技术套用。目前的分析模型都是由技术部门来开发的，对于征地拆迁补偿的规则、招投标程序的细节、造价定额体系等专业逻辑没有足够的认识，模型参数和业务实际存在偏差。审计人员对业务了解但不一定知道算法原理，技术工程师输出的内容很难被审计人员所信任。两者之间沟通的成本太高，模型建好但不能用、用起来又不敢相信的技术价值就会大打折扣。</w:t>
      </w:r>
    </w:p>
    <w:p w14:paraId="22E5019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2.4</w:t>
      </w:r>
      <w:r>
        <w:rPr>
          <w:rFonts w:hint="eastAsia"/>
        </w:rPr>
        <w:t>复合型人才储备明显不足</w:t>
      </w:r>
    </w:p>
    <w:p w14:paraId="3BC2029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数据审计对人员的综合能力有更高的要求，要既懂得审计准则和业务规范又会做数据采集、清洗以及建模等工作。目前基层审计队伍中具有两种素质的人才很少，大部分都是长期从事传统的检查工作，对于代码、算法和数据平台没有足够的熟悉程度。人员结构失衡造成先进工具缺少足够的使用者，也使分析结果不能转化成审计意见。人才短板若不能补上，技术投入就很难发挥出最大的效能。</w:t>
      </w:r>
    </w:p>
    <w:p w14:paraId="00F22B0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2.5</w:t>
      </w:r>
      <w:r>
        <w:rPr>
          <w:rFonts w:hint="eastAsia"/>
        </w:rPr>
        <w:t>数据安全与隐私风险不容忽视</w:t>
      </w:r>
    </w:p>
    <w:p w14:paraId="3B3899B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政府投资项目数据包含很多的敏感信息，补偿对象的个人信息、企业经营情况、招投标商业秘密都是重要的保密对象。数据集中存放之后，泄密、滥用、越权访问的风险也会上升。审计时大量使用外部数据的时候，对于数据来源是否合法以及使用边界有没有界限也会有所质疑。若安全防护和权限管理跟不上应用速度，那么数据应用不但不能起到正面作用，反而会造成长期的合规问题，阻碍技术的发展。</w:t>
      </w:r>
    </w:p>
    <w:p w14:paraId="31E48BB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3</w:t>
      </w:r>
      <w:r>
        <w:rPr>
          <w:rFonts w:hint="eastAsia"/>
        </w:rPr>
        <w:t>大数据技术在政府投资项目审计中的应用路径</w:t>
      </w:r>
    </w:p>
    <w:p w14:paraId="05F01A5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3.1</w:t>
      </w:r>
      <w:r>
        <w:rPr>
          <w:rFonts w:hint="eastAsia"/>
        </w:rPr>
        <w:t>打通数据壁垒，建立全链条归集机制</w:t>
      </w:r>
    </w:p>
    <w:p w14:paraId="1B53866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数据技术效能的发挥的前提就是数据可以自由流动。目前首要的工作就是打破部门之间的信息壁垒，创建一个包含投资全生命周期的数据收集平台。由审计部门牵头，联合国土、财政、住建、发改等部门确定各自数据提供责任以及更新时间，确定统一的数据格式、编码标准、数据交换接口。创建数据共享清单，把征地拆迁补偿对象、测量面积、权属信息，招投标的投标文件、报价资料、评标过程，工程造价合同、变更、结算等资料全部纳入一个统一的目录。对历史纸质档案要分批完成电子化转录工作，并同步进行数据清洗，修正字段缺失或者信息错误的地方，为以后的分析打下好的基础。归集机制的建立必须要有制度上的约束，更需要技术平台的支持。依靠大数据平台把数据汇聚、存储和标准化管理，实行权限分级，保证各个岗位只能看到自己的数据。审计机关还需要与外部数据源保持稳定的连接，将市场行情、工商登记、不动产登记等作为辅助数据引入进来，以拓展分析角度。只有数据源头畅通、口径一致，才能使全链条监督得以实现，大数据技术才能真正发挥其分析功能。</w:t>
      </w:r>
    </w:p>
    <w:p w14:paraId="31B7FB8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3.2</w:t>
      </w:r>
      <w:r>
        <w:rPr>
          <w:rFonts w:hint="eastAsia"/>
        </w:rPr>
        <w:t>构建征地拆迁审计的数据比对模型</w:t>
      </w:r>
    </w:p>
    <w:p w14:paraId="3D7ECC1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土地拆迁审计的难点主要是对补偿对象的认定、面积的确定和执行的标准进行控制。对上述各个环节分别设定相应的数据比对模型，把业务规则转换成能自动执行的逻辑。身份比对依靠身份证号做主键，对补偿名单同户籍登记、社会保障信息实施交叉核验，找出冒名顶替、重复领取之类的异常情况。面积核定时将房屋测绘数据同不动产登记信息、航拍影像叠加，对实测面积与登记面积相差范围进行判定，虚增面积、超范围补偿等情况就会被发现。补偿标准方面，用赔付金额同当地的政策标准、市场价格数据库做自动比对，对于偏离正常区间之外的个案予以标记，让审计人员进行详细核查。模型运行不是一劳永逸的，拆迁项目推进以及补偿政策的变动，都会对模型所依据的规则作出相应的调整。审计人员要依靠模型输出的疑点同实际核查结果进行比对，不断调整模型参数，从而让模型愈加契合当地的实际情况。采用数据比对与人工核查相互印证的办法，使征地拆迁审计由原来的逐户翻阅转变为大规模筛查，监督面大增，隐蔽性的违规行为被发现的可能性也提高了。</w:t>
      </w:r>
    </w:p>
    <w:p w14:paraId="5715C0F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3.3</w:t>
      </w:r>
      <w:r>
        <w:rPr>
          <w:rFonts w:hint="eastAsia"/>
        </w:rPr>
        <w:t>强化招投标审计的数据穿透核查</w:t>
      </w:r>
    </w:p>
    <w:p w14:paraId="616AFE4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招投标审计的最根本难题就是围标串标的隐蔽性问题。数据穿透核查可以很好地解决上面提到的问题。首先要构建投标主体关联图谱，将投标企业工商登记、股东结构、法定代表人、办公地址等基本信息进行分析，找出表面上独立、实际上有联系的投标联合体。同一批企业多次出现在不同的项目上，联系方式雷同、报价有固定的位置关系，都可被当作围标行为的证据。其次要进行报价数据统计，对各个项目的投标报价分布情况进行统计，采用聚类的方法找出异常聚集区间，对报价和标底接近或者有规律的报价进行筛选。还可以将开标时间、文件上传时间、操作日志等过程数据都包含在内加以核查，从中找到异常出现的时间线索。穿透核查可以保证审计人员不凭借偶然的线索来做出判断，而可以用全部的数据来筛查找出异常。对被算法圈定的疑点还要依靠书面证据进行复查，防止误判。数据穿透和人工判断的结合使得招投标的审计威慑力明显加大，围标串标的行为生存空间被有效地压缩了。</w:t>
      </w:r>
    </w:p>
    <w:p w14:paraId="39755FA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3.4</w:t>
      </w:r>
      <w:r>
        <w:rPr>
          <w:rFonts w:hint="eastAsia"/>
        </w:rPr>
        <w:t>推进工程造价与质量审计的智能分析</w:t>
      </w:r>
    </w:p>
    <w:p w14:paraId="1B1D3EE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工程造价审计数据量大、专业性强，智能分析可以明显提高工程造价审计的检查速度和精度。首先要创建造价指标数据库，把各个地区各个类型的项目单位造价、材料价格、人工费等基础数据归集起来，建立可参照的对比数据。审计时将报送结算与同类型项目、市场价格进行对比，单价过高、工程量过大、变更签证频繁出现的环节应该做重点标注。定额套用是否合理也可以借助规则引擎做核验，减少人为套高套错的可能。另一方面就是质量审计可以使用物联网、影像数据。经过数据的整理可以形成从材料进场到竣工验收的完整链条，混凝土养护记录、沉降观测数据以及检测报告等都是可以加入其中的。对于检测时间集中，数据前后矛盾的项目可以自动发出警报，促使审计人员去调查。智能分析的价值就是使审计人员从大量的机械重复的计算核对中解放出来，把主要精力放在复杂的判断、证据的核实上。模型所识别出的疑点还要依靠现场核查和专业鉴定来加以证实，使数据分析和客观验证并重，审计结论才具有权威性。</w:t>
      </w:r>
    </w:p>
    <w:p w14:paraId="22D7ADB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3.5</w:t>
      </w:r>
      <w:bookmarkStart w:id="0" w:name="_GoBack"/>
      <w:bookmarkEnd w:id="0"/>
      <w:r>
        <w:rPr>
          <w:rFonts w:hint="eastAsia"/>
        </w:rPr>
        <w:t>健全制度保障与复合人才建设</w:t>
      </w:r>
    </w:p>
    <w:p w14:paraId="4C8D592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数据审计的不断前进有制度以及人才两方面的保障。制度上要制定数据采集、使用、存储、销毁全流程管理办法，对数据使用权限进行界定，对数据使用中出现的问题进行责任追究。创建分析结果复核制度，对模型给出的疑点设置核验程序，保证审计的结论有可靠的证据作为支撑。人才方面需要拓宽引才渠道，引进既懂信息技术又懂审计业务的复合型人才，并且对在职人员进行相关数据分析知识的培训工作。采用案例教学、项目实战等方式使审计人员在真实的业务环境中熟悉使用工具，改变审计人员的核查思路。另外审计机关还可以借助外部的专业机构，弥补自身的技术不足，使先进的算法同审计需求相匹配。制度为技术的应用设置界限并予以保障，人才给技术的落地提供动力和效率，二者互相配合才能让大数据技术真正走进政府投资项目审计的日常工作当中，促使审计监督走上精准化、常态化。</w:t>
      </w:r>
    </w:p>
    <w:p w14:paraId="63A0924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结束语</w:t>
      </w:r>
    </w:p>
    <w:p w14:paraId="51DF18F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pPr>
      <w:r>
        <w:rPr>
          <w:rFonts w:hint="eastAsia"/>
        </w:rPr>
        <w:t>大数据技术给政府投资项目审计带来了方法和理念上的深刻改变。使征地拆迁补偿、招投标程序、工程造价、工程质量等各方面的检查不再受人工抽样的限制，在更广、更深的范围内找出风险隐患。技术优势的发挥需要数据基础、业务逻辑、人才能力三者共同支持。数据壁垒被打破之后是建立模型，穿透核查，智能分析以及制度人才的建设，是大数据审计落地一条完整的链条。技术优势的发挥不能脱离数据基础、业务逻辑和人才能力三个要素。只有坚持问题导向，把数据用到业务上、把技术回应需求，大数据审计才能够使政府投资项目监督更加精准、公共资金更加安全，给政府投资项目规范运行提供有力的保障。</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4F022300"/>
    <w:rsid w:val="5D1B5D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2026-11-02T03:21:48Z</dcterms:created>
  <dcterms:modified xsi:type="dcterms:W3CDTF">2026-11-02T03:24:15Z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78869735BCD24303A5BB2E22CEA0867C_12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