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0ED8D37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摘要</w:t>
      </w:r>
      <w:r>
        <w:rPr>
          <w:rFonts w:asciiTheme="minorEastAsia" w:hAnsiTheme="minorEastAsia" w:cstheme="minorEastAsia" w:hint="eastAsia"/>
          <w:szCs w:val="21"/>
        </w:rPr>
        <w:t>：</w:t>
      </w:r>
      <w:r>
        <w:rPr>
          <w:rFonts w:asciiTheme="minorEastAsia" w:hAnsiTheme="minorEastAsia" w:cstheme="minorEastAsia" w:hint="eastAsia"/>
          <w:szCs w:val="21"/>
        </w:rPr>
        <w:t>六年级美术教学担负着以美育人、以文化人的任务，中华优秀传统文化是美术课育人育德的载体。教学过程中传统文化的内容只是停留在“看一看”“说一说”的层面上，德育渗透停留在表面，学生不能从审美和创作中真正得到品格的体验。以国家中小学智慧教育平台德育板块“优秀传统文化”栏目为主要资源，以湘美版六年级下册《唱大戏》一课为载体，以戏曲文化为育人支点，以“看、悟、画、展”为主线开展教学活动，将栏目里有关家国情怀、工匠精神等主题的音视频微课加入课堂，使学生通过识脸谱、悟品格、绘人物、讲故事的方式体会忠勇正直、诚信善良等品德，培养家国情怀与文化自信，在美术审美与创作活动中自然地渗入德育，使传统文化之美成为滋养心灵、塑造品格的活水。</w:t>
      </w:r>
    </w:p>
    <w:p w14:paraId="0E3E9741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关键词</w:t>
      </w:r>
      <w:r>
        <w:rPr>
          <w:rFonts w:asciiTheme="minorEastAsia" w:hAnsiTheme="minorEastAsia" w:cstheme="minorEastAsia" w:hint="eastAsia"/>
          <w:szCs w:val="21"/>
        </w:rPr>
        <w:t>：国家中小学智慧教育平台；德育；美术教学；德育浸润；传统文化</w:t>
      </w:r>
    </w:p>
    <w:p w14:paraId="3D6BE546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一、引言</w:t>
      </w:r>
    </w:p>
    <w:p w14:paraId="709C67FD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美术课有独特的美育德育功能，即以美育人，以文化人</w:t>
      </w:r>
      <w:r>
        <w:rPr>
          <w:rFonts w:asciiTheme="minorEastAsia" w:hAnsiTheme="minorEastAsia" w:cstheme="minorEastAsia" w:hint="eastAsia"/>
          <w:szCs w:val="21"/>
          <w:vertAlign w:val="superscript"/>
        </w:rPr>
        <w:t>[1]</w:t>
      </w:r>
      <w:r>
        <w:rPr>
          <w:rFonts w:asciiTheme="minorEastAsia" w:hAnsiTheme="minorEastAsia" w:cstheme="minorEastAsia" w:hint="eastAsia"/>
          <w:szCs w:val="21"/>
        </w:rPr>
        <w:t>。六年级的学生正处在价值观念形成、审美素质提升的重要时期，中华优秀传统文化的内容蕴含着民族精神和道德观念，也是美术课进行培根铸魂的载体</w:t>
      </w:r>
      <w:r>
        <w:rPr>
          <w:rFonts w:asciiTheme="minorEastAsia" w:hAnsiTheme="minorEastAsia" w:cstheme="minorEastAsia" w:hint="eastAsia"/>
          <w:szCs w:val="21"/>
          <w:vertAlign w:val="superscript"/>
        </w:rPr>
        <w:t>[2]</w:t>
      </w:r>
      <w:r>
        <w:rPr>
          <w:rFonts w:asciiTheme="minorEastAsia" w:hAnsiTheme="minorEastAsia" w:cstheme="minorEastAsia" w:hint="eastAsia"/>
          <w:szCs w:val="21"/>
        </w:rPr>
        <w:t>。传统文化类课型在教学实践当中经常存在着“重欣赏、轻体悟”的问题，学生只是简单的欣赏了作品、认识了名词，德育渗透基本停留在教师的口头教导上，很难真正地触动学生的心灵。戏曲人物身上的忠义、正直、诚信等品格本来是鲜活的德育素材，如果只停留在认脸谱、描纹样的层次上，美德就很难扎下根来在学生的心里。教育部提出全面开展学校美育浸润行动，把浸润当作美育工作的重要目标和方法</w:t>
      </w:r>
      <w:r>
        <w:rPr>
          <w:rFonts w:asciiTheme="minorEastAsia" w:hAnsiTheme="minorEastAsia" w:cstheme="minorEastAsia" w:hint="eastAsia"/>
          <w:szCs w:val="21"/>
          <w:vertAlign w:val="superscript"/>
        </w:rPr>
        <w:t>[3]</w:t>
      </w:r>
      <w:r>
        <w:rPr>
          <w:rFonts w:asciiTheme="minorEastAsia" w:hAnsiTheme="minorEastAsia" w:cstheme="minorEastAsia" w:hint="eastAsia"/>
          <w:szCs w:val="21"/>
        </w:rPr>
        <w:t>。怎样才能让德育在审美、创作活动里自然产生，才是美术教师应当深思的问题。</w:t>
      </w:r>
    </w:p>
    <w:p w14:paraId="5CCC9361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国家中小学智慧教育平台德育板块汇集了爱国主义、品德教育、中华优秀传统文化等各方面的专栏资源，“优秀传统文化”栏目以家国情怀、工匠精神等为主要内容，通过简短的音频、视频讲述中华美德故事，与小学美术传统文化教学非常吻合，给德育浸润提供有力的支撑。根据案例的需要来开展研究，在湘美版六年级下册《唱大戏》课上选取了德育板块的“优秀传统文化”栏目资源作为主要素材，以戏曲人物形象作为育人载体，将忠勇正直、家国情怀等美德渗透到识、赏、画、展的审美过程之中，以实现德育润美、艺承文脉的目的</w:t>
      </w:r>
      <w:r>
        <w:rPr>
          <w:rFonts w:asciiTheme="minorEastAsia" w:hAnsiTheme="minorEastAsia" w:cstheme="minorEastAsia" w:hint="eastAsia"/>
          <w:szCs w:val="21"/>
          <w:vertAlign w:val="superscript"/>
        </w:rPr>
        <w:t>[4]</w:t>
      </w:r>
      <w:r>
        <w:rPr>
          <w:rFonts w:asciiTheme="minorEastAsia" w:hAnsiTheme="minorEastAsia" w:cstheme="minorEastAsia" w:hint="eastAsia"/>
          <w:szCs w:val="21"/>
        </w:rPr>
        <w:t>。</w:t>
      </w:r>
    </w:p>
    <w:p w14:paraId="492038BE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二、目标与思路</w:t>
      </w:r>
    </w:p>
    <w:p w14:paraId="7A049E20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以国家平台德育板块的“优秀传统文化”栏目资源为依托，以唱大戏一课为抓手，实现德育润美的育人目标，在欣赏戏曲、识辨脸谱、创作戏曲人物的过程中掌握脸谱纹样、色彩、人物造型等美术知识和表现技法的同时，明白品格善恶，涵养爱国情怀和审美素养，逐步形成文化认同和文化自信。</w:t>
      </w:r>
    </w:p>
    <w:p w14:paraId="0F73A685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研究思路以“一课承载、全程浸润”为线索，分看、悟、画、展四步进行教学。看，用德育板块的音视频创设戏曲情境，引起学生对戏曲之美的直接体验和情感认同，在品评脸谱色彩的寓意以及行当的性格的时候明确品格的高低；画，用纹样、色彩等美术语言去表现对品格的理解，用作品展示与美德故事讲述来加深道德的认识。四个环节环环相扣，审美体验是基础，品格体验是核心，德育在欣赏、探究、创作、交流中自然而然地生长，不会出现生硬说教的情况。德育板块资源是教学内容有机组成部分，渗透到各个教学环节之中，为审美体验和德育体验服务，不是孤立地进行资源的罗列。</w:t>
      </w:r>
    </w:p>
    <w:p w14:paraId="38F3BFAC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研究方法</w:t>
      </w:r>
      <w:r>
        <w:rPr>
          <w:rFonts w:asciiTheme="minorEastAsia" w:hAnsiTheme="minorEastAsia" w:cstheme="minorEastAsia" w:hint="eastAsia"/>
          <w:szCs w:val="21"/>
        </w:rPr>
        <w:t>基于课堂观察、作品分析、学生访谈及前后问卷的调查，从审美认知、审美情感、审美品格三个维度考察学生审美能力的变化，给成果评定提供客观的依据。德育板块资源在这一过程中起到审美对象和情感支撑的作用，让教师有方向地开展德育工作，让学生感受到水到渠成的审美体验。</w:t>
      </w:r>
    </w:p>
    <w:p w14:paraId="0F229DF5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三、具体措施</w:t>
      </w:r>
    </w:p>
    <w:p w14:paraId="29A16CC1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主要使用国家平台德育板块的“优秀传统文化”栏目音频、视频，用家国情怀、工匠精神等主题自然地融入“看、悟、画、展”四个环节里，使德育在学生的审美体验中慢慢渗透到学生的心田。</w:t>
      </w:r>
    </w:p>
    <w:p w14:paraId="3B8F4AFF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（一）看：德育音视频创设戏曲情境，唤醒情感认同</w:t>
      </w:r>
    </w:p>
    <w:p w14:paraId="4EACF60C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课一开始，播放一段以《神秘的木偶戏》为题的德育栏目中“优秀传统文化”的音频微课，锣鼓声、唱腔起，木偶戏的神秘感一下子被学生所打动，对“戏”也有了亲切之感。在平台上用平台的美育戏曲片段让学生感受京剧人物生动的装扮、艳丽的服饰，体会“唱念做打”中艺术美。观看时要求学生注意演员的眼神、手势、身段，把艺术之美从可感的地方落实下来；看完之后让他们用一句话谈谈自己最喜欢的人物。情境中已经有了感情的认同，而讲解还没开始。学生还没有开始学习脸谱的时候，就已经心里有了一个温暖的传统。</w:t>
      </w:r>
    </w:p>
    <w:p w14:paraId="4AE3AF94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（二）悟：品鉴脸谱色彩，明辨品格善恶</w:t>
      </w:r>
    </w:p>
    <w:p w14:paraId="485E0592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新授之后教师引导学生进行“脸谱会说话”探究活动。对着戏曲妆面的画面，慢慢发现红色谱式多写忠勇，如关羽；黑色谱式多写刚正，如包拯；白色谱式多写奸邪，如曹操。脸谱不是随便涂上去的，是用纹样、色彩把人物性格刻在脸上的。顺着这番发现，就进入德育课《爱国者的宣言》音频微课，由关羽、岳飞的忠勇形象谈起“精忠报国”的家国情怀。学生把“忠勇正直”和“爱国”联系起来之后，品格的认识才有了具体的对象，家国认同才有了落脚点。脸谱不再只是陌生的图样，是会说话、有品格的人。</w:t>
      </w:r>
    </w:p>
    <w:p w14:paraId="1361C415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（三）画：以匠心引领创作，用心表达美德</w:t>
      </w:r>
    </w:p>
    <w:p w14:paraId="638EEE17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在德育板块“工匠精神”主题音频微课中，老一辈戏曲艺人一笔一画，一丝不苟的匠心使学生静下心来。学生选择一个自己喜欢的戏曲人物来画脸谱，动笔之前先想想这个人身上最让人感动的品质是怎样的，用什么样的纹样和色彩来表现。于是有人把包公的眉毛画得很浓黑，有人把关羽的脸上画得红红的，还有人把忠字藏在花纹里。于是我会在看纹样、看颜色的时候听学生讲笔下的人物品格，技法与品格一起教；在评价的时候，既看作品的美，又看作品所要传达的善。作品收上来之后，一张张脸谱神采不同，但品格也藏在脸谱里。我校作为雨花区“种大树”项目的“国画大树项目”学校，在项目中有很多学生书画活动和教研活动，本堂课的习作也顺理成章地被项目学生作品所收编，孩子们为品格而作画，画得格外认真。</w:t>
      </w:r>
    </w:p>
    <w:p w14:paraId="78B1D61D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（四）展：讲述戏中人物故事，深化道德体认</w:t>
      </w:r>
    </w:p>
    <w:p w14:paraId="666A903A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课尾让学生进行“我来说说戏中人”的展示交流。学生展示作品，讲讲自己所画的人物的故事和品质。这时德育板块的戏曲技艺和美德的传递不能离开尊师重道，也就自然想到了现实生活中对于老师、长辈的尊重。德育从课堂延伸到生活，学生通过表达、倾听不断加强自己对美德的认识，文化自信在一次次的讲述中也扎根了。课后将优秀作品以及相应的音频微课链接发布到班级群中，让学生与家长一起听、一起聊，让德育之花在校园之外继续绽放。第二日学生在课间自己哼唱着戏腔，把故事讲给同学听。</w:t>
      </w:r>
    </w:p>
    <w:p w14:paraId="3E4343F6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四、取得成效</w:t>
      </w:r>
    </w:p>
    <w:p w14:paraId="3CE1DE95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从定性上讲，课堂从“听教师讲”变为“学生悟”。学生可以主动说出脸谱颜色和人物品格的联系，学生在创作作品的时候出现了许多具有品格寓意的造型和纹样，展示过程中大部分学生能用戏曲人物来讲述一段美德故事，讲到关羽的忠贞、包公的清正时脸上都流露出一种感情。从情感态度上看，学生对于“国粹”“传统文化”有了一种亲近感，课间自发地把脸谱图传阅出去的有好几个学生，有学生在课后主动咨询有关京剧、脸谱的知识。</w:t>
      </w:r>
    </w:p>
    <w:p w14:paraId="4D7A50AA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从定量上讲，在课前课后均进行了48人的调查。课前能说出脸谱“红忠黑正”的色彩寓意并联系人物品格的有6人，课后是41人，占全部学生人数的91.7%。结合课堂观察得知，学生在进行脸谱创作的时候，会自己选择寓意正面品质的纹样、色彩的几率提高。学生创作出来的画面中有关忠勇、正直等主题的画面比以前要多。</w:t>
      </w:r>
    </w:p>
    <w:p w14:paraId="7AB63C5C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德育板块资源走进课堂之后，德育也不再只是美术课结束时贴在上面的装饰，而是渗透到每一幅画的欣赏里、每一笔的挥洒里、每一次的讲述里，从“知道美德”到“愿意践行”的转变。学生认为这样上美术课“好看又有道理”，任课老师也觉得品德教育同美术技法的融合不是那么生硬。</w:t>
      </w:r>
    </w:p>
    <w:p w14:paraId="7B288CD4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五、结论及展望</w:t>
      </w:r>
    </w:p>
    <w:p w14:paraId="6B633284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以唱大戏一课为例，以国家平台德育板块“优秀传统文化”微课音视频的运用为载体，研究出一条以美润德、以文化人的德育道路。其特点是德育不是强加给学生的说教，是审美体验自然生长出来的内在体认；德育板块资源不是简单的素材堆砌，是渗透到教学环节中、促进素养达成的内容。一堂课一个主题，一节课一个主题，用传统文化之美和道德之光同课相成。以学生喜闻乐见的戏曲人物形象为切入点，把抽象的道德转化为形象的事物。也成为了学校“种大树”国画项目课例研究的一部分，为项目学生活动和教研提供素材。</w:t>
      </w:r>
    </w:p>
    <w:p w14:paraId="62BBD925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展望未来，会继续将类似思路运用到六年级的其他传统文化课型上，即壶趣、吉祥宝贝等，逐步构建起围绕戏曲、器物、吉祥纹样来开展德育浸润的系列，还会收集更多的地方戏以及民间美术资源，使文脉传承更加贴近学生的生活，在国家平台资源的滋养下使学生亲近传统、涵养品格、树立文化</w:t>
      </w:r>
      <w:r>
        <w:rPr>
          <w:rFonts w:asciiTheme="minorEastAsia" w:hAnsiTheme="minorEastAsia" w:cstheme="minorEastAsia" w:hint="eastAsia"/>
          <w:szCs w:val="21"/>
          <w:lang w:eastAsia="zh-CN"/>
        </w:rPr>
        <w:t>自</w:t>
      </w:r>
      <w:r>
        <w:rPr>
          <w:rFonts w:asciiTheme="minorEastAsia" w:hAnsiTheme="minorEastAsia" w:cstheme="minorEastAsia" w:hint="eastAsia"/>
          <w:szCs w:val="21"/>
        </w:rPr>
        <w:t>信，做好过程性评价。</w:t>
      </w:r>
    </w:p>
    <w:p w14:paraId="1FB5BEBB">
      <w:pPr>
        <w:rPr>
          <w:rFonts w:ascii="Times New Roman" w:hAnsi="Times New Roman" w:cs="宋体" w:hint="eastAsia"/>
          <w:color w:val="0000FF"/>
          <w:lang w:val="en-US" w:eastAsia="zh-CN"/>
        </w:rPr>
      </w:pPr>
    </w:p>
    <w:p w14:paraId="36BD2BCE">
      <w:pPr>
        <w:rPr>
          <w:rFonts w:ascii="Times New Roman" w:hAnsi="Times New Roman" w:cs="宋体" w:hint="eastAsia"/>
          <w:color w:val="0000FF"/>
          <w:lang w:val="en-US" w:eastAsia="zh-CN"/>
        </w:rPr>
      </w:pPr>
    </w:p>
    <w:p w14:paraId="152A28E4">
      <w:pPr>
        <w:rPr>
          <w:rFonts w:ascii="Times New Roman" w:hAnsi="Times New Roman" w:cs="宋体" w:hint="eastAsia"/>
          <w:color w:val="0000FF"/>
          <w:lang w:val="en-US" w:eastAsia="zh-CN"/>
        </w:rPr>
      </w:pPr>
      <w:r>
        <w:rPr>
          <w:rFonts w:ascii="Times New Roman" w:hAnsi="Times New Roman" w:cs="宋体" w:hint="eastAsia"/>
          <w:color w:val="0000FF"/>
          <w:lang w:val="en-US" w:eastAsia="zh-CN"/>
        </w:rPr>
        <w:t>--</w:t>
      </w:r>
    </w:p>
    <w:p w14:paraId="4319EBF1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摘要</w:t>
      </w:r>
      <w:r>
        <w:rPr>
          <w:rFonts w:asciiTheme="minorEastAsia" w:hAnsiTheme="minorEastAsia" w:cstheme="minorEastAsia" w:hint="eastAsia"/>
          <w:szCs w:val="21"/>
        </w:rPr>
        <w:t>：</w:t>
      </w:r>
      <w:r>
        <w:rPr>
          <w:rFonts w:asciiTheme="minorEastAsia" w:hAnsiTheme="minorEastAsia" w:cstheme="minorEastAsia" w:hint="eastAsia"/>
          <w:szCs w:val="21"/>
        </w:rPr>
        <w:t>中华优秀传统文化是小学科学课程开展立德树人工作的重要财富。以电、磁、电磁知识进阶为主线，在三、四年级和五年级分别开展“探电之流”、“识磁之性”、“晓磁电之用”这三个贯穿于实验的项目，使电路实验中的“科学求真”、磁铁实验中的“司南智慧”、电磁实验中的“创新担当”在真实的探究过程中得以体现，搭建起从“求真”到“智慧”再到“担当”的德育阶梯。案例用平台课程教学、虚拟实验、德育优秀传统文化等板块的资源，坚持“以器启道”的理念，把科学精神和文化精髓统一起来。经由实践可知学生实验探究的自觉性、主动性大大提高了，对于传统科技文化有认同感，有民族自豪感。</w:t>
      </w:r>
    </w:p>
    <w:p w14:paraId="7C9AC657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</w:p>
    <w:p w14:paraId="1CB46CC6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一、引言</w:t>
      </w:r>
    </w:p>
    <w:p w14:paraId="4FBCAF72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党的二十大报告提出要大力推动中华优秀传统文化的创造性转化、创新性发展。义务教育科学课程标准（2022年版）把“态度责任”作为核心素养的一个重要方面，引领学生树立基本科学态度和责任感，逐步树立正确的世界观、人生观、价值观。把中华优秀传统文化融入小学科学课堂，是落实立德树人根本任务、提高学生文化自信的必然要求，更是科学课程学科育人应有的担当。但是实践中小学科学德育资源大多处于零散状态，传统文化融入只停留在“讲古人事、贴标签”的层面，缺少与实验探究之间的内在联系，实验现象难于直接表现，适龄的文化素材也不</w:t>
      </w:r>
      <w:bookmarkStart w:id="0" w:name="_GoBack"/>
      <w:bookmarkEnd w:id="0"/>
      <w:r>
        <w:rPr>
          <w:rFonts w:asciiTheme="minorEastAsia" w:hAnsiTheme="minorEastAsia" w:cstheme="minorEastAsia" w:hint="eastAsia"/>
          <w:szCs w:val="21"/>
        </w:rPr>
        <w:t>足，从而造成学科德育难以真正落地。</w:t>
      </w:r>
    </w:p>
    <w:p w14:paraId="2EDAA50F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</w:p>
    <w:p w14:paraId="6CE1F4FB">
      <w:pPr>
        <w:rPr>
          <w:rFonts w:ascii="Times New Roman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4DD470E"/>
    <w:rsid w:val="076E28B3"/>
    <w:rsid w:val="07B44BDD"/>
    <w:rsid w:val="096C6D0E"/>
    <w:rsid w:val="098B3F8E"/>
    <w:rsid w:val="0BF61DA2"/>
    <w:rsid w:val="0E3E61D9"/>
    <w:rsid w:val="0FD348E1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4891969"/>
    <w:rsid w:val="25D47A17"/>
    <w:rsid w:val="27ED30F4"/>
    <w:rsid w:val="284B02FA"/>
    <w:rsid w:val="28EF6FB7"/>
    <w:rsid w:val="2B124B1E"/>
    <w:rsid w:val="2CD63AFA"/>
    <w:rsid w:val="2D5B7244"/>
    <w:rsid w:val="3200544D"/>
    <w:rsid w:val="33EB36F8"/>
    <w:rsid w:val="36917C89"/>
    <w:rsid w:val="3C471872"/>
    <w:rsid w:val="3DC70D32"/>
    <w:rsid w:val="3E4F0917"/>
    <w:rsid w:val="3FAA090B"/>
    <w:rsid w:val="3FD82999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62026AF"/>
    <w:rsid w:val="672E5550"/>
    <w:rsid w:val="68AD5D65"/>
    <w:rsid w:val="699E7BE6"/>
    <w:rsid w:val="6A7D4D77"/>
    <w:rsid w:val="6BA443C8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855</Words>
  <Characters>896</Characters>
  <Application>Microsoft Office Word</Application>
  <DocSecurity>0</DocSecurity>
  <Lines>0</Lines>
  <Paragraphs>0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2026-11-02T03:13:28Z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