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060B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人工智能赋能乡村青少年法治与安全教育的机制研究</w:t>
      </w:r>
    </w:p>
    <w:p w14:paraId="5C7A85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乡村青少年法治、安全素养的培养属于基层社会治理体系中不可或缺的部分。与城市办学条件相比，大部分乡村学校的法治师资队伍力量不足，安全主题教育一般只有班会课的时间，很难保证足够的教学时间。市场上的普法读物内容大多以城市生活场景为基础，和乡村孩子经常遇到的网络诈骗、水上危险、同学间纠纷等问题的契合度不高。即使学校领导重视相关的教育工作，由于素材、人员的客观限制，造成实际的教育效果总是大打折扣。智慧教育硬件向乡村校园全面渗透之后，人工智能就找到了解决现实难题的新途径。但是部分学校的智能普法设备只用作展示，没有融入到学生的日常学习生活当中。硬件投入不能等于育人效果，只重视硬件投入而忽略乡村学生真实的处境，就会陷入形式主义的误区。怎样利用智能化工具实现育人目标，防止技术运用走形式，是目前基层教育必须面对的现实问题。</w:t>
      </w:r>
    </w:p>
    <w:p w14:paraId="7D50D2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二、智识供给：适配青少年学法差异需求</w:t>
      </w:r>
    </w:p>
    <w:p w14:paraId="7FE740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同一个班级里，乡村学生所处的环境也存在着较大的差异。家长在日常生活中传授安全知识的时候，会把安全知识传递给学生，但是大量的留守孩子缺少了家庭层面的引导，学生之间存在着较大的知识差异。整齐划一的教科书、课时安排，很难让每一个学生在学习过程中都达到最优化的状态。接受能力强的学生会觉得课程内容重复枯燥，基础差的学生跟不上课堂进度，知识漏洞越积越多，甚至会产生抵触心理。人工智能自适应学习模式可以很好地解决法治安全教育同质化的教学问题。正式进入线上学习之前，学校先做简单的摸底考试，以学生的答题情况为依据将学生划分成不同的认知层次。对基础较差的学生先给其推送乡村生活中出现的常见情景，即同学索要财物、陌生电话诈骗、乡村道路农机通行危险等事例，使学生明白什么是底线。对于理解能力强的学生，在此基础上可以再加入未成年人维权途径、民事责任划分等内容。系统一直会记录答题的对错情况以及学生观看视频的次数，根据这些信息对后续学习内容的难易程度做出实时调整，防止出现学习内容和学生理解能力之间的脱节现象。以往教师要花大量时间去了解学生的实际情况，如今依靠平台汇总的统计数据报表，可以掌握班级共性不足以及个别知识的不足情况，在课堂上能对症下药地给予学生答疑。学生课后如果对课堂上的知识点掌握不牢固，可以随时回到平台上的学习资源中去观看老师的讲解，不会受到集体授课的限制。</w:t>
      </w:r>
    </w:p>
    <w:p w14:paraId="5E0A06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三、智防预警：筑牢安全风险前置防火墙</w:t>
      </w:r>
    </w:p>
    <w:p w14:paraId="50BC7B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溺水、网络侵害等意外事故发生之前一般不会产生明显的危险信号，校教师、异地务工家长对危险信号缺乏敏感度，许多伤害事件发生之后才开始处理善后事宜。智能监测预警技术价值最大的地方就是把安全防护关口前移，把重心从事故处理转向事前隐患的识别。校园局域网部署 AI 信息过滤模块，暴力短视频、网络诈骗引流等有害信息，可以对学生访问前进行拦截。系统可以对学生的网络访问行为进行记录，在学生频繁检索危险词条、浏览违规网页的时候，会及时发出预警信息给班主任。接到线索之后不能立刻对学生的主观意识作出判断，应该私下交流，找出学生行为背后真实的原因。留守家庭一般会采用有电子围栏功能的定位设备，学生靠近水塘、过境主干道的时候，设备就会将信息通知监护人。必须指出的是，智能系统只能起到搜集线索的作用，教师以及监护人才是保障青少年健康成长的主体力量，机器发出的预警信号不能等同于事实上的定论，必须依靠成年人对学生实际情况的全面了解来进行甄别和判断。预警系统不能孤立存在，平台要形成一条从高到低的信息传递通道，根据风险等级将线索推送给学校德育岗位、学生家长，打通学校与家庭之间的沟通渠道。技术所得到的线索必须同人文关怀一同发挥作用，家校联手进行劝导教育、风险隔离，依靠多方合作构建起防护网，使乡村青少年所面临的各种安全隐患能够得到最大限度的消除。</w:t>
      </w:r>
    </w:p>
    <w:p w14:paraId="0103E3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四、智评闭环：完善法治育人成效反馈链</w:t>
      </w:r>
    </w:p>
    <w:p w14:paraId="061BC4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判法治安全教育效果不能仅凭一张试卷分数作出判断。许多乡村学校在评价普法成果的时候一直采用期末问卷、简单测验的考核方式。只能测出学生对于法条文本的记忆情况，不能衡量学生是否真的拥有法治思维，也不能衡量学生日常安全行为习惯是否养成，考核结果对于教学改进的参考价值很小。利用人工智能强大的数据统计功能，教师可以从学习过程中获取各种各样的信息，即学生的案例作答思路、情景模拟的选择、课堂的参与情况等，摆脱对卷面分数的片面评价，形成更为全面客观的素养评价依据。平台定期发布学情统计报告，可以对全班学生的认知误区进行统计分析，也可以找到个别学生知识薄弱点，给教师选择教学案例、调整教学重点提供现实的依据。学生自主学习法律、遵守安全规范的记录可以作为综合素质评价的组成部分，用正向激励的方式调动学生学习的积极性。评价工作并不是对学生的优劣进行区分，而应当是帮助教育者找到教学环节中存在的问题，并且明确下一步的教学改进方向。构建一个完整的闭环评价体系之后，一方面可以对宣教、个性化学习、风险预警这三个环节的运行情况做出总结，另一方面也能给下一阶段的教学设计给予现实支持。促使乡村法治安全教育摆脱依靠教师经验来备课的旧模式，向依靠数据进行精细化育人的新方向迈进，使每一个教育举措的落实效果都能够被记录、分析并加以改进。</w:t>
      </w:r>
    </w:p>
    <w:p w14:paraId="75C803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结语</w:t>
      </w:r>
    </w:p>
    <w:p w14:paraId="010C2F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工智能对于乡村青少年法治安全教育的应用，并不是简单的教学工具的更新，是育人模式上的一次升级。无论技术更新到何种程度，它都是辅助工具，保障乡村青少年的身心健康才是普法安全教育始终不变的方向。只有从乡村办学的客观实际出发，把智能工具、教师专业判断、学生现实需求三者融合起来，才能使法治教育惠及到乡村所有偏远地区的未成年学生。运行机制的形成不是一朝一夕就能完成的，必须依靠在实践当中不断调试打磨。教育工作者应该坚持育人为本、技术向善的原则，在乡村教育场景里运用好人工智能技术，为乡村青少年的成长提供有力的法治保障，使守法避险意识深入到每一个青少年的内心。</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322A4"/>
    <w:rsid w:val="161322A4"/>
    <w:rsid w:val="1FBF278C"/>
    <w:rsid w:val="2E4E7677"/>
    <w:rsid w:val="3D127F47"/>
    <w:rsid w:val="3E846C23"/>
    <w:rsid w:val="48827E8C"/>
    <w:rsid w:val="4FC738A0"/>
    <w:rsid w:val="68823A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10</TotalTime>
  <Pages>3</Pages>
  <Words>2814</Words>
  <Characters>2816</Characters>
  <Application>Microsoft Office Word</Application>
  <DocSecurity>0</DocSecurity>
  <Lines>0</Lines>
  <Paragraphs>0</Paragraphs>
  <ScaleCrop>false</ScaleCrop>
  <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2026-11-01T03:53:00Z</dcterms:created>
  <dcterms:modified xsi:type="dcterms:W3CDTF">2026-11-01T04:29:48Z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22D431C98A2D41E98E0ACA6B35C65B6E_13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