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249BF52">
      <w:pPr>
        <w:spacing w:line="360" w:lineRule="auto"/>
        <w:jc w:val="center"/>
        <w:rPr>
          <w:rFonts w:hint="eastAsia"/>
          <w:b/>
          <w:bCs/>
        </w:rPr>
      </w:pPr>
      <w:r>
        <w:rPr>
          <w:rFonts w:hint="eastAsia"/>
          <w:b/>
          <w:bCs/>
        </w:rPr>
        <w:t>扎根乡村幼教沃土：西藏农村幼儿园爱国启蒙教育路径优化与课堂实践案例</w:t>
      </w:r>
    </w:p>
    <w:p w14:paraId="13C87A47">
      <w:pPr>
        <w:spacing w:line="360" w:lineRule="auto"/>
        <w:ind w:firstLine="420" w:firstLineChars="200"/>
        <w:rPr>
          <w:rFonts w:hint="eastAsia"/>
          <w:b/>
          <w:bCs/>
        </w:rPr>
      </w:pPr>
      <w:r>
        <w:rPr>
          <w:rFonts w:hint="eastAsia"/>
          <w:b/>
          <w:bCs/>
        </w:rPr>
        <w:t>案例简介：</w:t>
      </w:r>
    </w:p>
    <w:p w14:paraId="292AF8E2">
      <w:pPr>
        <w:spacing w:line="360" w:lineRule="auto"/>
        <w:ind w:firstLine="420" w:firstLineChars="200"/>
        <w:rPr>
          <w:rFonts w:hint="eastAsia"/>
        </w:rPr>
      </w:pPr>
      <w:r>
        <w:rPr>
          <w:rFonts w:hint="eastAsia"/>
        </w:rPr>
        <w:t>根据西藏农牧区幼儿国家通用语言感知能力低、爱国情感启蒙容易陷入口号化的现实问题，以西藏农牧区幼儿国家通用语言感知能力弱、爱国情感启蒙难于触及为立足点，依据3至6岁儿童学习与发展指南中关于“有初步的归属感”目标的要求，提出了以“感官可及、语言可通、情感可触”为理念的“三维浸润”路径。把爱国启蒙拆分成“可知的国旗国歌-可感的家乡风物-可做的小小事”三个层次，创建“小小石榴籽”系列微课，把无形的国家概念</w:t>
      </w:r>
      <w:bookmarkStart w:id="0" w:name="_GoBack"/>
      <w:bookmarkEnd w:id="0"/>
      <w:r>
        <w:rPr>
          <w:rFonts w:hint="eastAsia"/>
        </w:rPr>
        <w:t>转化为农牧区幼儿一日生活中能够触摸到的体验，在语言敏感期同步达成国家通用语言学习与爱国情感萌芽的深度交融。</w:t>
      </w:r>
    </w:p>
    <w:p w14:paraId="3B003E24">
      <w:pPr>
        <w:spacing w:line="360" w:lineRule="auto"/>
        <w:ind w:firstLine="420" w:firstLineChars="200"/>
        <w:rPr>
          <w:rFonts w:hint="eastAsia"/>
        </w:rPr>
      </w:pPr>
      <w:r>
        <w:rPr>
          <w:rFonts w:hint="eastAsia"/>
          <w:b/>
          <w:bCs/>
        </w:rPr>
        <w:t>一、案例背景</w:t>
      </w:r>
    </w:p>
    <w:p w14:paraId="596DA58A">
      <w:pPr>
        <w:spacing w:line="360" w:lineRule="auto"/>
        <w:ind w:firstLine="420" w:firstLineChars="200"/>
        <w:rPr>
          <w:rFonts w:hint="eastAsia"/>
        </w:rPr>
      </w:pPr>
      <w:r>
        <w:rPr>
          <w:rFonts w:hint="eastAsia"/>
        </w:rPr>
        <w:t>西藏农牧区学前教育在“十四五”时期实现了跨越式发展，西藏自治区学前教育毛入园率达到91.33%，近九成的行政村建有幼儿园。但是从“有园上”向“上好园”转变阶段来看，爱国启蒙教育在乡村幼教课堂上存在着三大难题，即语</w:t>
      </w:r>
      <w:r>
        <w:rPr>
          <w:rFonts w:hint="eastAsia"/>
          <w:lang w:eastAsia="zh-CN"/>
        </w:rPr>
        <w:t>言</w:t>
      </w:r>
      <w:r>
        <w:rPr>
          <w:rFonts w:hint="eastAsia"/>
          <w:lang w:val="en-US" w:eastAsia="zh-CN"/>
        </w:rPr>
        <w:t>障</w:t>
      </w:r>
      <w:r>
        <w:rPr>
          <w:rFonts w:hint="eastAsia"/>
        </w:rPr>
        <w:t>碍造成的“听不懂”，由于幼儿在入幼儿园前主要使用藏语进行交流，直接讲授爱国概念效果不佳；认知障碍造成的“够不着”，5到6岁的幼儿思维以具体形象为主，对于“祖国”“民族”这些抽象的概念很难形成有效的联系；资源缺乏造成的“留不住”，乡村园所缺少符合低结构爱国启蒙需要的材料，活动大多停留在看图片、喊口号上。怎样使爱国教育在乡村幼教课堂里从“浮于表面”的状态真正落地生根，是本文的主要研究问题。</w:t>
      </w:r>
    </w:p>
    <w:p w14:paraId="3BDAD9D0">
      <w:pPr>
        <w:spacing w:line="360" w:lineRule="auto"/>
        <w:ind w:firstLine="420" w:firstLineChars="200"/>
        <w:rPr>
          <w:rFonts w:hint="eastAsia"/>
          <w:b/>
          <w:bCs/>
        </w:rPr>
      </w:pPr>
      <w:r>
        <w:rPr>
          <w:rFonts w:hint="eastAsia"/>
          <w:b/>
          <w:bCs/>
        </w:rPr>
        <w:t>二、创新亮点与做法</w:t>
      </w:r>
    </w:p>
    <w:p w14:paraId="08253160">
      <w:pPr>
        <w:spacing w:line="360" w:lineRule="auto"/>
        <w:ind w:firstLine="420" w:firstLineChars="200"/>
        <w:rPr>
          <w:rFonts w:hint="eastAsia"/>
          <w:b/>
          <w:bCs/>
        </w:rPr>
      </w:pPr>
      <w:r>
        <w:rPr>
          <w:rFonts w:hint="eastAsia"/>
          <w:b/>
          <w:bCs/>
        </w:rPr>
        <w:t>（一）以“语言可通”破壁：开发双语微课堂，让爱国启蒙“听得懂”</w:t>
      </w:r>
    </w:p>
    <w:p w14:paraId="2319D6B6">
      <w:pPr>
        <w:spacing w:line="360" w:lineRule="auto"/>
        <w:ind w:firstLine="420" w:firstLineChars="200"/>
        <w:rPr>
          <w:rFonts w:hint="eastAsia"/>
        </w:rPr>
      </w:pPr>
      <w:r>
        <w:rPr>
          <w:rFonts w:hint="eastAsia"/>
        </w:rPr>
        <w:t>根据《指南》中“以幼儿喜爱的方式唤起幼儿对家乡、对祖国的情感”的要求，把国家通用语言习得和爱国情感启蒙当作一个过程的两面来设计。教师团队创编了以“小小石榴籽”为主题的小学微课系列，每节课围绕一个主要的意象（国旗、天安门、石榴籽、格桑花），用藏语唤醒经验、国语输入概念、游戏巩固表达的三段式教学。</w:t>
      </w:r>
    </w:p>
    <w:p w14:paraId="7FEB58D8">
      <w:pPr>
        <w:spacing w:line="360" w:lineRule="auto"/>
        <w:ind w:firstLine="420" w:firstLineChars="200"/>
        <w:rPr>
          <w:rFonts w:hint="eastAsia"/>
        </w:rPr>
      </w:pPr>
      <w:r>
        <w:rPr>
          <w:rFonts w:hint="eastAsia"/>
        </w:rPr>
        <w:t>在认识国旗的活动中先用藏语使幼儿回忆起雪顿节时各家各户悬挂的彩旗，再出示五星红旗，用简短的国家通用语言说出“红旗、红红的”“五颗星星”，最后以“给国旗贴星星”的动手活动使幼儿在操作的过程中反复使用目标词汇。每周三次、每次十分钟的微课把爱国词汇和国家通用语言一起放到幼儿语言图式中。</w:t>
      </w:r>
    </w:p>
    <w:p w14:paraId="7EE426A2">
      <w:pPr>
        <w:spacing w:line="360" w:lineRule="auto"/>
        <w:rPr>
          <w:rFonts w:hint="eastAsia"/>
        </w:rPr>
      </w:pPr>
    </w:p>
    <w:p w14:paraId="02E8320C">
      <w:pPr>
        <w:spacing w:line="360" w:lineRule="auto"/>
        <w:rPr>
          <w:rFonts w:hint="eastAsia"/>
        </w:rPr>
      </w:pPr>
      <w:r>
        <w:rPr>
          <w:rFonts w:hint="eastAsia"/>
        </w:rPr>
        <w:t>配图1为教师拿着五星红旗，幼儿围坐成圈，幼儿用手指点数旗面五颗星的时候脸上是专注的，快乐的。</w:t>
      </w:r>
    </w:p>
    <w:p w14:paraId="3CB91D83">
      <w:pPr>
        <w:spacing w:line="360" w:lineRule="auto"/>
        <w:rPr>
          <w:rFonts w:hint="eastAsia"/>
        </w:rPr>
      </w:pPr>
      <w:r>
        <w:rPr>
          <w:rFonts w:hint="eastAsia"/>
        </w:rPr>
        <w:t>图注：××乡中心幼儿园“小小石榴籽”微课堂——认识国旗活动现场。</w:t>
      </w:r>
    </w:p>
    <w:p w14:paraId="2609741A">
      <w:pPr>
        <w:spacing w:line="360" w:lineRule="auto"/>
        <w:ind w:firstLine="420" w:firstLineChars="200"/>
        <w:rPr>
          <w:rFonts w:hint="eastAsia"/>
          <w:b/>
          <w:bCs/>
        </w:rPr>
      </w:pPr>
      <w:r>
        <w:rPr>
          <w:rFonts w:hint="eastAsia"/>
          <w:b/>
          <w:bCs/>
        </w:rPr>
        <w:t>（二）以“感官可及”破壁：把家乡变成课堂，让爱国情感“摸得到”</w:t>
      </w:r>
    </w:p>
    <w:p w14:paraId="3747092A">
      <w:pPr>
        <w:spacing w:line="360" w:lineRule="auto"/>
        <w:ind w:firstLine="420" w:firstLineChars="200"/>
        <w:rPr>
          <w:rFonts w:hint="eastAsia"/>
        </w:rPr>
      </w:pPr>
      <w:r>
        <w:rPr>
          <w:rFonts w:hint="eastAsia"/>
        </w:rPr>
        <w:t>根据乡村幼儿认知具体化的特点，把爱国启蒙从“国家”拉回到“家乡”，设计了“我的村庄我的家”的探究活动。幼儿在老师带领下走出教室完成三个“田野作业”即找村里最老的树、最高的房、最宽的路；用国家通用语言说“这是××村”，我家在××乡”；画一画用画笔把看到的家乡景色涂上颜色在村庄地图上。接着老师把幼儿的涂鸦作品和西藏著名的景观图片（布达拉宫、纳木错、青稞田）一起出示给幼儿看，引导幼儿发现“我们的村子在西藏，西藏在中国。”符合指南中“能感受到家乡发展变化，为自己感到高兴”的教育目标，把“祖国”这个宏大概念用“村庄—乡镇—西藏—中国”同心圆的形式一层一层地扩展到幼儿的经验世界里去。</w:t>
      </w:r>
    </w:p>
    <w:p w14:paraId="709AA92C">
      <w:pPr>
        <w:spacing w:line="360" w:lineRule="auto"/>
        <w:rPr>
          <w:rFonts w:hint="eastAsia"/>
        </w:rPr>
      </w:pPr>
      <w:r>
        <w:rPr>
          <w:rFonts w:hint="eastAsia"/>
        </w:rPr>
        <w:t>配图2为幼儿在村口老树旁用蜡笔画板上涂鸦树干的纹理，老师蹲着在旁边用简单的国家通用语言轻声引导。</w:t>
      </w:r>
    </w:p>
    <w:p w14:paraId="3AD3CAB9">
      <w:pPr>
        <w:spacing w:line="360" w:lineRule="auto"/>
        <w:rPr>
          <w:rFonts w:hint="eastAsia"/>
        </w:rPr>
      </w:pPr>
      <w:r>
        <w:rPr>
          <w:rFonts w:hint="eastAsia"/>
        </w:rPr>
        <w:t>图注：幼儿在“田野任务”中观察记录村庄景物，为“村庄地图”收集素材。</w:t>
      </w:r>
    </w:p>
    <w:p w14:paraId="1341D6BB">
      <w:pPr>
        <w:spacing w:line="360" w:lineRule="auto"/>
        <w:ind w:firstLine="420" w:firstLineChars="200"/>
        <w:rPr>
          <w:rFonts w:hint="eastAsia"/>
          <w:b/>
          <w:bCs/>
        </w:rPr>
      </w:pPr>
      <w:r>
        <w:rPr>
          <w:rFonts w:hint="eastAsia"/>
          <w:b/>
          <w:bCs/>
        </w:rPr>
        <w:t>（三）</w:t>
      </w:r>
      <w:r>
        <w:rPr>
          <w:rFonts w:hint="eastAsia"/>
          <w:b/>
          <w:bCs/>
        </w:rPr>
        <w:t>行动可做破壁，由“被教育者”变为“小行动者”，使爱国情感“做出来”爱国</w:t>
      </w:r>
    </w:p>
    <w:p w14:paraId="5EE81503">
      <w:pPr>
        <w:spacing w:line="360" w:lineRule="auto"/>
        <w:ind w:firstLine="420" w:firstLineChars="200"/>
        <w:rPr>
          <w:rFonts w:hint="eastAsia"/>
        </w:rPr>
      </w:pPr>
      <w:r>
        <w:rPr>
          <w:rFonts w:hint="eastAsia"/>
        </w:rPr>
        <w:t>启蒙的最终目的是“愿意做”。本案例提出了“我为家园做一件小事”行动链，即在升国旗时保持正确的站姿（行为规范），遇见长辈要问好（礼仪实践），拾起掉落的青稞穗（珍惜劳动），和不同的民族小朋友一起分享玩具（团结精神）。教师用手机拍下幼儿每一次的小行动，每周五在班级的石榴籽光荣榜上张贴幼儿的照片，由幼儿用国家通用语言给同伴讲自己做了什么。爱国启蒙从课堂上讲授变成可以记录、可以展示、可以讲述的日常生活行为之后，情感的种子就在不断地被重复着扎根。五岁幼儿连续三次记录完“阿妈帮摆碗筷”之后，第一次在集体面前完整的说出“我爱我家，我爱中国”，是语言和情感同时发生的时刻，也是本路径设计意图最生动的注脚。</w:t>
      </w:r>
    </w:p>
    <w:p w14:paraId="695165C4">
      <w:pPr>
        <w:spacing w:line="360" w:lineRule="auto"/>
        <w:ind w:firstLine="420" w:firstLineChars="200"/>
        <w:rPr>
          <w:rFonts w:hint="eastAsia"/>
          <w:b/>
          <w:bCs/>
        </w:rPr>
      </w:pPr>
      <w:r>
        <w:rPr>
          <w:rFonts w:hint="eastAsia"/>
          <w:b/>
          <w:bCs/>
        </w:rPr>
        <w:t>三、实践中遇到的问题及破解办法</w:t>
      </w:r>
    </w:p>
    <w:p w14:paraId="7C355D36">
      <w:pPr>
        <w:spacing w:line="360" w:lineRule="auto"/>
        <w:ind w:firstLine="420" w:firstLineChars="200"/>
        <w:rPr>
          <w:rFonts w:hint="eastAsia"/>
        </w:rPr>
      </w:pPr>
      <w:r>
        <w:rPr>
          <w:rFonts w:hint="eastAsia"/>
        </w:rPr>
        <w:t>问题一：双语转换节奏很难把握。刚开始的实践中教师藏语铺垫过多，国家通用语言输入不够，国语讲解抽象，幼儿很快就将注意力转移到别处了。</w:t>
      </w:r>
    </w:p>
    <w:p w14:paraId="60A32859">
      <w:pPr>
        <w:spacing w:line="360" w:lineRule="auto"/>
        <w:ind w:firstLine="420" w:firstLineChars="200"/>
        <w:rPr>
          <w:rFonts w:hint="eastAsia"/>
        </w:rPr>
      </w:pPr>
      <w:r>
        <w:rPr>
          <w:rFonts w:hint="eastAsia"/>
        </w:rPr>
        <w:t>破解教研组六轮磨课后形成藏语不超过三句、国语核心词不超过五个、动手时间不少于五分钟的微课堂操作规程，保证两种语言的独立与衔接。</w:t>
      </w:r>
    </w:p>
    <w:p w14:paraId="3EDB0290">
      <w:pPr>
        <w:spacing w:line="360" w:lineRule="auto"/>
        <w:ind w:firstLine="420" w:firstLineChars="200"/>
        <w:rPr>
          <w:rFonts w:hint="eastAsia"/>
        </w:rPr>
      </w:pPr>
      <w:r>
        <w:rPr>
          <w:rFonts w:hint="eastAsia"/>
        </w:rPr>
        <w:t>问题二家长参与度低、家园共育断层。农牧民家长忙于生计，对于幼儿园的爱国启蒙活动没有认识。</w:t>
      </w:r>
    </w:p>
    <w:p w14:paraId="4660F2D6">
      <w:pPr>
        <w:spacing w:line="360" w:lineRule="auto"/>
        <w:ind w:firstLine="420" w:firstLineChars="200"/>
        <w:rPr>
          <w:rFonts w:hint="eastAsia"/>
        </w:rPr>
      </w:pPr>
      <w:r>
        <w:rPr>
          <w:rFonts w:hint="eastAsia"/>
        </w:rPr>
        <w:t>破解，用一分钟的时间和家长交流幼儿当日在班级活动中的小动作的照片以及意图。将“石榴籽光荣榜”的照片一起发到班级微信群里，让家长了解孩子的进步。学期末调查显示家长对于该活动“愿意参加”的比例由最初的41%提高到了现在的87%。</w:t>
      </w:r>
    </w:p>
    <w:p w14:paraId="64B5502E">
      <w:pPr>
        <w:spacing w:line="360" w:lineRule="auto"/>
        <w:ind w:firstLine="420" w:firstLineChars="200"/>
        <w:rPr>
          <w:rFonts w:hint="eastAsia"/>
          <w:b/>
          <w:bCs/>
        </w:rPr>
      </w:pPr>
      <w:r>
        <w:rPr>
          <w:rFonts w:hint="eastAsia"/>
          <w:b/>
          <w:bCs/>
        </w:rPr>
        <w:t>四、取得的成效</w:t>
      </w:r>
    </w:p>
    <w:p w14:paraId="66CABD5E">
      <w:pPr>
        <w:spacing w:line="360" w:lineRule="auto"/>
        <w:ind w:firstLine="420" w:firstLineChars="200"/>
        <w:rPr>
          <w:rFonts w:hint="eastAsia"/>
        </w:rPr>
      </w:pPr>
      <w:r>
        <w:rPr>
          <w:rFonts w:hint="eastAsia"/>
        </w:rPr>
        <w:t>语言维度上大</w:t>
      </w:r>
      <w:r>
        <w:rPr>
          <w:rFonts w:hint="eastAsia"/>
          <w:lang w:val="en-US" w:eastAsia="zh-CN"/>
        </w:rPr>
        <w:t>部分幼</w:t>
      </w:r>
      <w:r>
        <w:rPr>
          <w:rFonts w:hint="eastAsia"/>
        </w:rPr>
        <w:t>儿能主动用国家通用语言说出“国旗”、“中国”、“我爱××村”等目标语言；</w:t>
      </w:r>
    </w:p>
    <w:p w14:paraId="4B26EABD">
      <w:pPr>
        <w:spacing w:line="360" w:lineRule="auto"/>
        <w:ind w:firstLine="420" w:firstLineChars="200"/>
        <w:rPr>
          <w:rFonts w:hint="eastAsia"/>
        </w:rPr>
      </w:pPr>
      <w:r>
        <w:rPr>
          <w:rFonts w:hint="eastAsia"/>
        </w:rPr>
        <w:t>情感维度“升国旗时你能做到什么”，有超过90%的幼</w:t>
      </w:r>
      <w:r>
        <w:rPr>
          <w:rFonts w:hint="eastAsia"/>
          <w:lang w:val="en-US" w:eastAsia="zh-CN"/>
        </w:rPr>
        <w:t>儿能用具体</w:t>
      </w:r>
      <w:r>
        <w:rPr>
          <w:rFonts w:hint="eastAsia"/>
        </w:rPr>
        <w:t>的“站好”、“不说话”、“看国旗”等行为表述出来，而不是简单的“爱国”。</w:t>
      </w:r>
    </w:p>
    <w:p w14:paraId="2B0B3A20">
      <w:pPr>
        <w:spacing w:line="360" w:lineRule="auto"/>
        <w:ind w:firstLine="420" w:firstLineChars="200"/>
        <w:rPr>
          <w:rFonts w:hint="eastAsia"/>
        </w:rPr>
      </w:pPr>
      <w:r>
        <w:rPr>
          <w:rFonts w:hint="eastAsia"/>
        </w:rPr>
        <w:t>从行为维度来说，教师观察记录表明幼儿主动帮助同伴、收拾玩具等亲社会行为出现次数比学期初增加了1.5倍左右。</w:t>
      </w:r>
    </w:p>
    <w:p w14:paraId="46A6F3CB">
      <w:pPr>
        <w:spacing w:line="360" w:lineRule="auto"/>
        <w:ind w:firstLine="420" w:firstLineChars="200"/>
        <w:rPr>
          <w:rFonts w:hint="eastAsia"/>
          <w:b/>
          <w:bCs/>
        </w:rPr>
      </w:pPr>
      <w:r>
        <w:rPr>
          <w:rFonts w:hint="eastAsia"/>
          <w:b/>
          <w:bCs/>
        </w:rPr>
        <w:t>五、可提炼的经验与启示</w:t>
      </w:r>
    </w:p>
    <w:p w14:paraId="0C0089DD">
      <w:pPr>
        <w:spacing w:line="360" w:lineRule="auto"/>
        <w:ind w:firstLine="420" w:firstLineChars="200"/>
        <w:rPr>
          <w:rFonts w:hint="eastAsia"/>
        </w:rPr>
      </w:pPr>
      <w:r>
        <w:rPr>
          <w:rFonts w:hint="eastAsia"/>
        </w:rPr>
        <w:t>乡村幼教的爱国启蒙要走“低结构、高情感”的路。昂贵的多媒体设备、精美的绘本并不是必须的，但村庄的老树、田间青稞、家里的碗筷只要被纳入有计划的教育中，也会成为爱国情感的源泉。</w:t>
      </w:r>
    </w:p>
    <w:p w14:paraId="1F731410">
      <w:pPr>
        <w:spacing w:line="360" w:lineRule="auto"/>
        <w:ind w:firstLine="420" w:firstLineChars="200"/>
        <w:rPr>
          <w:rFonts w:hint="eastAsia"/>
        </w:rPr>
      </w:pPr>
      <w:r>
        <w:rPr>
          <w:rFonts w:hint="eastAsia"/>
        </w:rPr>
        <w:t>语言习得与情感启蒙是同一枚硬币的两个侧面。民族地区国家通用语言不能只被当作“教学语言”来对待，而应当是幼儿表达归属感、形成文化认同的工具。幼儿用国语说出了“我爱我的村”之后，语言能力和爱国主义情感便一起被激发了。</w:t>
      </w:r>
    </w:p>
    <w:p w14:paraId="7951E2A0">
      <w:pPr>
        <w:spacing w:line="360" w:lineRule="auto"/>
        <w:ind w:firstLine="420" w:firstLineChars="200"/>
        <w:rPr>
          <w:rFonts w:hint="eastAsia"/>
        </w:rPr>
      </w:pPr>
      <w:r>
        <w:rPr>
          <w:rFonts w:hint="eastAsia"/>
        </w:rPr>
        <w:t>爱国启蒙的衡量标准应该是行为而不是答案。评价乡村幼儿爱国情感是否萌芽不能以幼儿能否说出“祖国”为标准，而应该看幼儿在升国旗时是否直立、是否愿意把好东西与他人分享。</w:t>
      </w:r>
    </w:p>
    <w:p w14:paraId="1E570B6F">
      <w:pPr>
        <w:spacing w:line="360" w:lineRule="auto"/>
        <w:ind w:firstLine="420" w:firstLineChars="200"/>
        <w:rPr>
          <w:rFonts w:hint="eastAsia"/>
          <w:b/>
          <w:bCs/>
        </w:rPr>
      </w:pPr>
      <w:r>
        <w:rPr>
          <w:rFonts w:hint="eastAsia"/>
          <w:b/>
          <w:bCs/>
        </w:rPr>
        <w:t>六、下一步发展计划</w:t>
      </w:r>
    </w:p>
    <w:p w14:paraId="717E5CC4">
      <w:pPr>
        <w:spacing w:line="360" w:lineRule="auto"/>
        <w:ind w:firstLine="420" w:firstLineChars="200"/>
        <w:rPr>
          <w:rFonts w:hint="eastAsia"/>
        </w:rPr>
      </w:pPr>
      <w:r>
        <w:rPr>
          <w:rFonts w:hint="eastAsia"/>
        </w:rPr>
        <w:t>对“小小石榴籽”微课堂资源包（活动方案、素材清单、观察记录表）进行系统的整理，将“小小石榴籽”微课堂资源包推广到全县的5所乡村幼儿园，并收集反馈</w:t>
      </w:r>
      <w:r>
        <w:rPr>
          <w:rFonts w:hint="eastAsia"/>
          <w:lang w:val="en-US" w:eastAsia="zh-CN"/>
        </w:rPr>
        <w:t>信息</w:t>
      </w:r>
      <w:r>
        <w:rPr>
          <w:rFonts w:hint="eastAsia"/>
        </w:rPr>
        <w:t>进行第二次改进。开发“石榴籽成长档案”简易评价表，以学期为单位对每一个幼儿语言表达、亲社会行为、仪式感参与三个方面的细微变化进行记录，代替终结</w:t>
      </w:r>
      <w:r>
        <w:rPr>
          <w:rFonts w:hint="eastAsia"/>
          <w:lang w:val="en-US" w:eastAsia="zh-CN"/>
        </w:rPr>
        <w:t>性的</w:t>
      </w:r>
      <w:r>
        <w:rPr>
          <w:rFonts w:hint="eastAsia"/>
        </w:rPr>
        <w:t>评价。另外联合乡文化站把当地非遗元素（藏戏面具的色彩、格萨尔王传里的英雄故事片段）带入到爱国启蒙素材库中，“爱祖国”与“爱家乡文化”就可在课程层面达成更深一层的结合。</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7CF1A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11</TotalTime>
  <Pages>3</Pages>
  <Words>50</Words>
  <Characters>59</Characters>
  <Application>Microsoft Office Word</Application>
  <DocSecurity>0</DocSecurity>
  <Lines>0</Lines>
  <Paragraphs>0</Paragraphs>
  <ScaleCrop>false</ScaleCrop>
  <Company/>
  <LinksUpToDate>false</LinksUpToDate>
  <CharactersWithSpaces>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1001</dc:creator>
  <cp:lastModifiedBy>初展</cp:lastModifiedBy>
  <cp:revision>0</cp:revision>
  <dcterms:created xsi:type="dcterms:W3CDTF">2026-11-01T03:18:40Z</dcterms:created>
  <dcterms:modified xsi:type="dcterms:W3CDTF">2026-11-01T03:47:35Z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0E4B346163A340C0BE26DABD12C639D8_12</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