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C0855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数智赋能与美育拓维：智能教学赋能体育文化产业融合发展新路径</w:t>
      </w:r>
    </w:p>
    <w:p w14:paraId="64C64D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体育馆里的智能手环记录每一次的跳跃，美育课用数字屏幕展示千年体育画卷，体育和文化产业的界限在慢慢消失。传统体育教学重在动作标准和竞技训练，美育常常被当作点缀的环节，二者各自为政，很难产生育人合力。数字技术的普及给转型提供着支撑，智能教学把数据分析、虚拟场景、个性化反馈带进课堂，美育把审美感知、文化认同植根在身体运动实践中。</w:t>
      </w:r>
    </w:p>
    <w:p w14:paraId="2B22EB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场景再造营</w:t>
      </w:r>
      <w:r>
        <w:rPr>
          <w:rFonts w:hint="eastAsia"/>
          <w:lang w:eastAsia="zh-CN"/>
        </w:rPr>
        <w:t>造</w:t>
      </w:r>
      <w:r>
        <w:rPr>
          <w:rFonts w:hint="eastAsia"/>
        </w:rPr>
        <w:t>出有体育与美育共同作用的</w:t>
      </w:r>
    </w:p>
    <w:p w14:paraId="4382E9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沉浸式空间体育课堂正在慢慢发生改变。一个智能显示屏和传感采集设备就足够把抽象的运动美感转化成可以看得到的内容。武术课回放动作影像时学生能清楚看出拳法角度、重心起伏，教师参考画面进行指导，若节奏出现拖沓，韵律之美也会随之消失。正是对运动和美的共性本质进行了剖析，说明两者都重视节奏韵律和身体的协调，而智能技术把这种看不见的联系放大出来。</w:t>
      </w:r>
    </w:p>
    <w:p w14:paraId="20C952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场景化供给就是数智赋能的前提。目前美育进入体育课大多依靠教师口头讲解，学生只能被动地听，没有形成直接的感受。目前基于人工智能的生成动作拆解图谱、交互式韵律教学和多机位慢动作回放，把“美”从概念中抽离出来，使美是看得见摸得着的具体对象。啦啦操、花样滑冰这样技术要求高又具有舞台表现力的项目，获益也最大。学生反复参照自己的身体和标准示范动作来调整神态、姿势、发力，审美感受渐渐在反复的对照练习当中慢慢加深。</w:t>
      </w:r>
    </w:p>
    <w:p w14:paraId="5CBAEF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新技术给课堂空间的界限拓展了范围。线上名师课程、赛事赏析直播、校园体育文化活动互相交错，体育不再只是在操场上的体能训练，而成了审美教育的媒介。学生由原来的只看别人表演，变为能自己去发现、创造运动美，体育文化产业开始萌芽。</w:t>
      </w:r>
    </w:p>
    <w:p w14:paraId="4572E3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数据画像就</w:t>
      </w:r>
      <w:r>
        <w:rPr>
          <w:rFonts w:hint="eastAsia"/>
          <w:lang w:eastAsia="zh-CN"/>
        </w:rPr>
        <w:t>是</w:t>
      </w:r>
      <w:r>
        <w:rPr>
          <w:rFonts w:hint="eastAsia"/>
        </w:rPr>
        <w:t>对美育发展状况进行精准评价</w:t>
      </w:r>
    </w:p>
    <w:p w14:paraId="7B6824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的一种方法，长期阻碍着美育的落实。以往教师大多凭借自己主观的感觉进行评分，注重动作是否能够完成、技术是否达到标准，而学生审美素养的提升情况很难准确衡量。智能教学使它得以克服。智能手环、视觉采集设备、体测系统不断从学生身上获取运动信息，用算法分析出每一个学生独一无二的成长画像。肢体的伸展程度，节奏是否稳定，情感是否投入等等以往无法测量的审美维度，从此有了可以参照的标准。</w:t>
      </w:r>
    </w:p>
    <w:p w14:paraId="79BAA2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据画像的价值不只是结果评定。使评价逻辑由原来的纠错、挑错变为发现优点。系统保存学生一个学期的成长曲线，教师根据曲线动态调整教学重点，学生可以清楚看到自己成长的轨迹。一条平滑上升的数据曲线，是学生舞蹈动作由僵硬拘谨到流畅舒展的全部过程的反映，是用视觉来传达的，比口头表扬要更有感染力。</w:t>
      </w:r>
    </w:p>
    <w:p w14:paraId="04F37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准确之处也在于个性化匹配。数据反馈表明部分学生有较好的柔韧性但是爆发力较差，教师就可以制定专项训练方案，发现集体课堂审美疲劳的，可以马上修改教学内容。美育于是就离开了统一的标准化范式，有了因材施教的温度。当评价依靠客观的数据而不是主观的感受的时候，体育教学中美育的定位就更加稳定了；教学端长久积累下来的大量数据资源，也成为体育文化产业后续内容创作的重要资源。</w:t>
      </w:r>
    </w:p>
    <w:p w14:paraId="3533F8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虚实融合给</w:t>
      </w:r>
      <w:r>
        <w:rPr>
          <w:rFonts w:hint="eastAsia"/>
          <w:lang w:eastAsia="zh-CN"/>
        </w:rPr>
        <w:t>身</w:t>
      </w:r>
      <w:r>
        <w:rPr>
          <w:rFonts w:hint="eastAsia"/>
        </w:rPr>
        <w:t>体审美赋予了新的体验空间在</w:t>
      </w:r>
    </w:p>
    <w:p w14:paraId="461BDD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体育美育中，身体的实践是离不开身体的，但是却常常被客观的场地条件所限制。偏远地区的学生不能接触专业的冰场，基层课堂很难请到顶尖的运动员进行现场演示。VR、AR技术很好地打破了这些现实的障碍。戴上VR设备之后，学生便置身于一个专业的赛场，身临其境地感受花样滑冰旋转腾空时的视角，用AR叠加的技术将古今体育名家的动作和自身动作进行对比，技术上的差距同审美上的意味一起被表现出来。</w:t>
      </w:r>
    </w:p>
    <w:p w14:paraId="06FFD8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虚实结合使感知的维度得以扩展。传统的审美教育大多隔着距离去观看教师示范讲授。技术消除了距离，使学生可以以运动员的身份去感受腾空、旋转、落地的连贯美，同时也会引起身体的记忆和情感的共鸣。沉浸式体验本身也给体育文化产业内容创作带来新的方向。</w:t>
      </w:r>
    </w:p>
    <w:p w14:paraId="218733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虚拟技术并不能完全取代真实的身体运动。虚拟场景有示范、启发、认知铺垫的功能，跳、挥、展的动作还要经过学生在真实的场地反复的练习。课堂设计采用“以虚助实”思想，把虚拟情境作为开端，以激发学生兴趣、培养学生审美认知为目的，让学生回到线下场地进行实操训练。边界被打开之后，学生的审美想象就变得非常丰富，体育文化产业各种各样的体验产品也有了新的设计思路。</w:t>
      </w:r>
    </w:p>
    <w:p w14:paraId="4FDD89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素养进阶</w:t>
      </w:r>
      <w:r>
        <w:rPr>
          <w:rFonts w:hint="eastAsia"/>
          <w:lang w:eastAsia="zh-CN"/>
        </w:rPr>
        <w:t>，</w:t>
      </w:r>
      <w:bookmarkStart w:id="0" w:name="_GoBack"/>
      <w:bookmarkEnd w:id="0"/>
      <w:r>
        <w:rPr>
          <w:rFonts w:hint="eastAsia"/>
        </w:rPr>
        <w:t>筑牢产教融合的数字化支撑</w:t>
      </w:r>
    </w:p>
    <w:p w14:paraId="786129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有的技术构想最后都要靠一线教师去实施。设备再好，教师不会使用、不愿接受，融合发展的研究就会成为形式上的研究。当前许多体育教师对于智能教学存在着一些顾虑，担心使用智能教学会带来繁杂的操作，或者担心技术介入之后会削弱体育育人的本质。这样的顾虑是可以理解的，但是不能成为阻碍改革的借口。数智赋能的精髓就是人，不是把硬件设备堆起来。</w:t>
      </w:r>
    </w:p>
    <w:p w14:paraId="44A873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师素养的提升，应该从分层培训开始。学校应把数字素养纳入教师常规发展规划，实施分层训练。培训不是面面俱到的，应该首先从高频教学场景入手做实操训练，使教师在使用技术的过程中感受技术的优势，慢慢培养起使用技术的动机。同时建立跨学科教研机制，体育教师带领美术、音乐、信息科技老师共同备课、互相补短，开发融合课程，分散单人备课的压力。</w:t>
      </w:r>
    </w:p>
    <w:p w14:paraId="728790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观念转变才是关键。教师应该清楚地认识到，智能教学是辅助性的而不是代替性的，美育也不是附加的任务，而是体育教学所固有的育人目的。教师用数据讲清楚动作所包含的美，用数字技术打开学生审美视野的边界，体育美育融合就有着持久的内生力量。教师数字素养的提升每前进一步，体育文化产业融合发展就更牢固，这条道路才会有长远的发展。</w:t>
      </w:r>
    </w:p>
    <w:p w14:paraId="4611B3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字智能技术给融合提供技术支撑，美育拓维给融合提供价值引领，两者融合就构成了“数智赋能与美育拓维”双螺旋发展的关系。只有坚持美育育人的初心，理性地使用好数字智能技术，体育文化产业才能在跨界融合中获得长久的生命力。这条路虽然艰难曲折，但是有无限的前途。</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9C50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25</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2026-11-01T01:38:13Z</dcterms:created>
  <dcterms:modified xsi:type="dcterms:W3CDTF">2026-11-01T02:03:55Z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C8ACC07E306047309BBBB26DFE3C37C6_12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