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0164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宋体" w:eastAsia="宋体" w:hAnsi="宋体" w:cs="宋体" w:hint="eastAsia"/>
          <w:b w:val="0"/>
          <w:bCs w:val="0"/>
          <w:sz w:val="32"/>
          <w:szCs w:val="32"/>
        </w:rPr>
      </w:pPr>
      <w:r>
        <w:rPr>
          <w:rFonts w:ascii="宋体" w:eastAsia="宋体" w:hAnsi="宋体" w:cs="宋体" w:hint="eastAsia"/>
          <w:b w:val="0"/>
          <w:bCs w:val="0"/>
          <w:sz w:val="32"/>
          <w:szCs w:val="32"/>
        </w:rPr>
        <w:t>AI个性化学习助手在初中物理课后自主学习中的应用模式研究</w:t>
      </w:r>
    </w:p>
    <w:p w14:paraId="57E46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【摘要】</w:t>
      </w:r>
      <w:r>
        <w:rPr>
          <w:rFonts w:ascii="宋体" w:eastAsia="宋体" w:hAnsi="宋体" w:cs="宋体" w:hint="eastAsia"/>
          <w:color w:val="0000FF"/>
          <w:sz w:val="21"/>
          <w:szCs w:val="21"/>
          <w:lang w:val="en-US" w:eastAsia="zh-CN"/>
        </w:rPr>
        <w:t>伴随着国内教育数字化改革步伐的加快，人工智能工具也走进了初中日常教学的场景当中。本文用AI个性化学习助手为对象，对人教版八年级上册物理《声现象》这一章节进行了实践教学，提出建立分层学习资源库、采集完整的学习过程数据、引导多样的学习交互、重视过程与结果双重视角的实践应用路径，努力使初中生物物理课后自主学习效果得到真正的改善。</w:t>
      </w:r>
    </w:p>
    <w:p w14:paraId="071AB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ascii="楷体" w:eastAsia="楷体" w:hAnsi="楷体" w:cs="楷体" w:hint="eastAsia"/>
          <w:color w:val="auto"/>
          <w:sz w:val="24"/>
          <w:szCs w:val="24"/>
          <w:lang w:val="en-US" w:eastAsia="zh-CN"/>
        </w:rPr>
      </w:pPr>
      <w:r>
        <w:rPr>
          <w:rFonts w:ascii="楷体" w:eastAsia="楷体" w:hAnsi="楷体" w:cs="楷体" w:hint="eastAsia"/>
          <w:sz w:val="24"/>
          <w:szCs w:val="24"/>
          <w:lang w:val="en-US" w:eastAsia="zh-CN"/>
        </w:rPr>
        <w:t>【关键词】</w:t>
      </w:r>
      <w:r>
        <w:rPr>
          <w:rFonts w:ascii="楷体" w:eastAsia="楷体" w:hAnsi="楷体" w:cs="楷体" w:hint="eastAsia"/>
          <w:color w:val="0000FF"/>
          <w:sz w:val="24"/>
          <w:szCs w:val="24"/>
          <w:lang w:val="en-US" w:eastAsia="zh-CN"/>
        </w:rPr>
        <w:t>人工智能个性化学习助手；初中物理课后自主学习</w:t>
      </w:r>
      <w:r>
        <w:rPr>
          <w:rFonts w:ascii="楷体" w:eastAsia="楷体" w:hAnsi="楷体" w:cs="楷体" w:hint="eastAsia"/>
          <w:color w:val="auto"/>
          <w:sz w:val="24"/>
          <w:szCs w:val="24"/>
          <w:lang w:val="en-US" w:eastAsia="zh-CN"/>
        </w:rPr>
        <w:t>；应用模式</w:t>
      </w:r>
    </w:p>
    <w:p w14:paraId="647EB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ascii="楷体" w:eastAsia="楷体" w:hAnsi="楷体" w:cs="楷体" w:hint="eastAsia"/>
          <w:color w:val="auto"/>
          <w:sz w:val="24"/>
          <w:szCs w:val="24"/>
          <w:lang w:val="en-US" w:eastAsia="zh-CN"/>
        </w:rPr>
      </w:pPr>
      <w:r>
        <w:rPr>
          <w:rFonts w:ascii="楷体" w:eastAsia="楷体" w:hAnsi="楷体" w:cs="楷体" w:hint="eastAsia"/>
          <w:color w:val="auto"/>
          <w:sz w:val="24"/>
          <w:szCs w:val="24"/>
          <w:lang w:val="en-US" w:eastAsia="zh-CN"/>
        </w:rPr>
        <w:t>在课后练习环节中系统统计学生的做题时间、做题准确率以及做错题分布情况，如果大部分学生做判断音调影响因素的题目时经常出错，那么老师就可以知道学生并没有真正理解音调和频率之间的联系。探究活动环节教师使用AI工具对学生的实践活动参与情况进行记录，记录学生实践活动参与度、任务推进情况和学生自主学习时的思考记录，可以对学生的探究水平进行评判。以制作隔音房间模型为例，在学生进行实践活动的过程中，一些学生只是凭借生活直觉选择材料，没有联系课本上声学知识做出判断，选材具有很强的随意性，也能体现出学生科学探究思维的欠缺。学习反思环节就是老师把学生在学习过程中写的自我总结，学生对学习资源、实践活动任务所提出的评价意见等收集起来，由于这些是主观的，不能用习题分数来衡量，但是对教师了解学情有重要的参考作用。对各个阶段收集到的数据进行整合之后，再对所有的数据做详细的整理，最后得到每一个学生单独的学情报告。教师阅读报告之后，可以全面了解学生整体的学习状况，对不同学生存在知识空白和理解误区的地方实施差异化的辅导。对没有理解清楚音调和频率的关系的学生，老师会以专项讲解视频、配套习题的形式进行系统的推送，对实践探究环节出现明显短板的学生，教师根据任务中出现的问题给出可操作的探究改进方案。</w:t>
      </w:r>
      <w:bookmarkStart w:id="0" w:name="_GoBack"/>
      <w:bookmarkEnd w:id="0"/>
    </w:p>
    <w:p w14:paraId="21D9EFB0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A626F8D"/>
    <w:rsid w:val="1D8E4780"/>
    <w:rsid w:val="3200110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 XINGWU</dc:creator>
  <cp:lastModifiedBy>至尊宝。</cp:lastModifiedBy>
  <cp:revision>0</cp:revision>
  <dcterms:created xsi:type="dcterms:W3CDTF">2026-10-31T02:16:42Z</dcterms:created>
  <dcterms:modified xsi:type="dcterms:W3CDTF">2026-10-31T02:19:18Z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5DEA7F75C1C54688ACBBDBC9F7EB3E06_12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eyJoZGlkIjoiOGI4NjI5OTBmMDM1ODFlMDkzNDFlZTFiMWNhZWU5ZTMiLCJ1c2VySWQiOiIzMTA0NzM2NDgifQ==</vt:lpwstr>
  </property>
</Properties>
</file>