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3855C53">
      <w:pPr>
        <w:jc w:val="center"/>
        <w:rPr>
          <w:rFonts w:hint="eastAsia"/>
        </w:rPr>
      </w:pPr>
      <w:r>
        <w:rPr>
          <w:rFonts w:hint="eastAsia"/>
        </w:rPr>
        <w:t>基于学科大概念下高中化学微项目教学的实践与研究</w:t>
      </w:r>
    </w:p>
    <w:p w14:paraId="0ACA00F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p>
    <w:p w14:paraId="23BA77F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摘要：</w:t>
      </w:r>
      <w:r>
        <w:rPr>
          <w:rFonts w:hint="eastAsia"/>
          <w:lang w:eastAsia="zh-CN"/>
        </w:rPr>
        <w:t>学科大概念给高中化学微项目教学指明了知识统摄的“锚点”，微项目给大概念的建构赋予了真实的“生长土壤”。目前微项目教学中存在着项目热闹概念失焦、任务拼盘思维断层、评价停留在结果展示上等种种情况。本文以人教版必修第一册“铁及其化合物”为依托，以“补铁剂中铁去了哪里”为题进行设计一个“微项目”，从大概念提取、真实情境创设、驱动问题链设计、进阶任务设计、迁移应用与大概念外化、表现性评价五个方面进行实践。</w:t>
      </w:r>
    </w:p>
    <w:p w14:paraId="54666E4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关键词：学科大概念；微项目教学；高中化学；价类二维；铁及其化合物</w:t>
      </w:r>
    </w:p>
    <w:p w14:paraId="2079F67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普通高中化学课程标准（2017年版2020年修订）重视大概念统领课程内容，重视项目式学习。但是大概念大多出现在教案的“设计理念”中，项目也大多放在单元末尾的“拓展活动”中，没有形成一个完整的教学体系。微项目以1-2课时为单位，问题界限清楚、实验条件容易获得，适合常态教学中贯彻大概念的方式。以人教版必修第一册第三章“铁 金属材料”为例，选取一个具体的微项目，论述学科大概念在微项目教学中怎样由“理念”变成“行动”。</w:t>
      </w:r>
    </w:p>
    <w:p w14:paraId="52F8FD8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一、学科大概念与化学微项目教学的内在关联</w:t>
      </w:r>
    </w:p>
    <w:p w14:paraId="734540F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（一）大概念为微项目提供统摄知识的锚点</w:t>
      </w:r>
    </w:p>
    <w:p w14:paraId="7C9A4E8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学科大概念是学科本质的学科思想、学科观念，是学科专家思维方式的反映，是具有上位性认识的学科概念、学科观念、学科结论</w:t>
      </w:r>
      <w:r>
        <w:rPr>
          <w:rFonts w:hint="eastAsia"/>
          <w:vertAlign w:val="superscript"/>
          <w:lang w:eastAsia="zh-CN"/>
        </w:rPr>
        <w:t>[1]</w:t>
      </w:r>
      <w:r>
        <w:rPr>
          <w:rFonts w:hint="eastAsia"/>
          <w:lang w:eastAsia="zh-CN"/>
        </w:rPr>
        <w:t>。它不是某个具体的知识，而是一个可以解释一类现象、迁移到其他情境的上位认识。以元素化合物内容为例，“物质的性质是由元素的化合价及物质类别共同决定的，物质间转化可以依据价态规律、类别规律进行预测、设计和调控”，就是一条贯穿钠、氯、铁、硫、氮等知识的大概念。学生只有记住“氯化亚铁溶液中要加入铁粉保存”，才是一条孤立的结论。如果能够理解+2价铁处于中间价态，容易被氧化，用单质铁可以把生成的+3价铁还原，那么就具有处理陌生物质的思路了。微项目如果没有大概念作为锚点，就会只剩下热闹的活动表面。</w:t>
      </w:r>
    </w:p>
    <w:p w14:paraId="480D06F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（二）微项目为大概念提供真实生长的情境</w:t>
      </w:r>
    </w:p>
    <w:p w14:paraId="2AF4E04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大概念具有很强的抽象性，不能仅仅依靠教师的讲述让学生真正接受。普通高中化学课程标准中提出以学科大概念为依托，使课程内容结构化，以大概念为基础的单元教学设计是培养化学核心素养的一种重要方式</w:t>
      </w:r>
      <w:r>
        <w:rPr>
          <w:rFonts w:hint="eastAsia"/>
          <w:vertAlign w:val="superscript"/>
          <w:lang w:eastAsia="zh-CN"/>
        </w:rPr>
        <w:t>[2]</w:t>
      </w:r>
      <w:r>
        <w:rPr>
          <w:rFonts w:hint="eastAsia"/>
          <w:lang w:eastAsia="zh-CN"/>
        </w:rPr>
        <w:t>。单元教学解决的是内容怎样组织的问题，微项目解决的是学生怎样在做中学用抽象概念的问题。微项目教学模式恰恰符合以学生核心素养为主导的教学思想</w:t>
      </w:r>
      <w:r>
        <w:rPr>
          <w:rFonts w:hint="eastAsia"/>
          <w:vertAlign w:val="superscript"/>
          <w:lang w:eastAsia="zh-CN"/>
        </w:rPr>
        <w:t>[3]</w:t>
      </w:r>
      <w:r>
        <w:rPr>
          <w:rFonts w:hint="eastAsia"/>
          <w:lang w:eastAsia="zh-CN"/>
        </w:rPr>
        <w:t>。在与生活有关的小问题中，学生会反复使用价态、类别、反应条件等观点去分析、预测、论证，大概念就是在不断的使用中渐渐明晰起来的。从实践上看，项目</w:t>
      </w:r>
      <w:r>
        <w:rPr>
          <w:rFonts w:hint="eastAsia"/>
          <w:lang w:val="en-US" w:eastAsia="zh-CN"/>
        </w:rPr>
        <w:t>化教学可以促</w:t>
      </w:r>
      <w:r>
        <w:rPr>
          <w:rFonts w:hint="eastAsia"/>
          <w:lang w:eastAsia="zh-CN"/>
        </w:rPr>
        <w:t>进学生进行深层次的学习，也能促进学生核心素养的形成</w:t>
      </w:r>
      <w:r>
        <w:rPr>
          <w:rFonts w:hint="eastAsia"/>
          <w:vertAlign w:val="superscript"/>
          <w:lang w:val="en-US" w:eastAsia="zh-CN"/>
        </w:rPr>
        <w:t>[4]</w:t>
      </w:r>
      <w:r>
        <w:rPr>
          <w:rFonts w:hint="eastAsia"/>
          <w:lang w:eastAsia="zh-CN"/>
        </w:rPr>
        <w:t>。</w:t>
      </w:r>
    </w:p>
    <w:p w14:paraId="665BF82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二、当前高中化学微项目教学的现实问题</w:t>
      </w:r>
    </w:p>
    <w:p w14:paraId="1EC95B5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（一）项目热闹而概念失焦</w:t>
      </w:r>
    </w:p>
    <w:p w14:paraId="33DF20E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部分教师把微项目理解为“生活情境+学生实验”。课堂上学生动手踊跃、表演精彩，但是当询问学生“本节课你对铁的化合物有怎样的认识”时，学生的回答大多停留在“硫氰化钾遇三价铁变红”的现象记忆上。项目做完了大概念没有出现。</w:t>
      </w:r>
    </w:p>
    <w:p w14:paraId="1EE0643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（二）任务拼盘而思维断层</w:t>
      </w:r>
    </w:p>
    <w:p w14:paraId="6683C0A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有些微项目是由一些并列的小任务组成的，没有任务间的认知上的递进。先做铁和水蒸气的反应，再做氢氧化亚铁的制备，再做三价铁的检验，每一个任务都是教材实验的简单复制。学生缺少统一的分析架构来跨越任务之间的界限，思维被分割成一片片的。</w:t>
      </w:r>
    </w:p>
    <w:p w14:paraId="7C79C37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（三）评价止于成果展示</w:t>
      </w:r>
    </w:p>
    <w:p w14:paraId="6912FB6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大多数微项目是以小组汇报或者作品展示为终点，评价重在看方案是否完整、汇报是否流畅，很少考虑学生能否用大概念来解释新的问题。评价缺失，大概念理解的程度就无法评价，教学改进也没有参照。</w:t>
      </w:r>
    </w:p>
    <w:p w14:paraId="0F018AF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三、基于学科大概念的高中化学微项目教学实践策略</w:t>
      </w:r>
    </w:p>
    <w:p w14:paraId="57745D7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大概念是反映学科本质的、具有抽象性、概括性、统摄性以及广泛迁移价值的学科观念、思想、方法等</w:t>
      </w:r>
      <w:r>
        <w:rPr>
          <w:rFonts w:hint="eastAsia"/>
          <w:vertAlign w:val="superscript"/>
          <w:lang w:val="en-US" w:eastAsia="zh-CN"/>
        </w:rPr>
        <w:t>[5]</w:t>
      </w:r>
      <w:r>
        <w:rPr>
          <w:rFonts w:hint="eastAsia"/>
          <w:lang w:eastAsia="zh-CN"/>
        </w:rPr>
        <w:t>。人教版必修第一册第三章第一节铁及其化合物中，铁是学生系统学习的第一个变价金属元素。教材在这一章设置了“研究与实践：检测食品中铁含量”以及“实验活动2：铁及其化合物性质”两个实验活动，在第二章也设置了“方法导引：认识元素和化合物性质的视角”，为大概念的形成打下了较好的内容基础。以该项目为依托，设计补铁剂中铁的去向——硫酸亚铁片的检验与保存微项目，共两课时。以本项目为例，对具体的教学活动策略进行详细的阐述。</w:t>
      </w:r>
    </w:p>
    <w:p w14:paraId="7862F80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（一）提炼大概念，确定项目锚点</w:t>
      </w:r>
    </w:p>
    <w:p w14:paraId="244B657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设计微项目的第一步不是找到情境，而是要确定学生应该带走什么样的认识。对课程标准、教材、学生已有基础做了梳理。根据课程标准的要求，学生要从物质类别、元素价态的角度去认识铁及其化合物的性质以及相互转化。第一章已经学习了离子反应、氧化还原反应，第二章已经用“价类”的角度研究了钠和氯。学生最大的困难就是知识点零散，不能主动从两个角度去分析陌生物质。</w:t>
      </w:r>
    </w:p>
    <w:p w14:paraId="4F028B0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因此，本文的大概念是物质的性质是由元素的价态以及物质的类别共同决定的，物质转化可以依据价类规律来预测、检验、调控。第二层就是大概念背后支撑的大概念，也就是氧化还原规律以及离子反应规律。第三层是本项目所涉及的具体知识，即+2价铁、+3价铁的检验方法、相互转化的条件和氢氧化亚铁的性质。三层由上而下统摄，由下而上支撑，之后问题、任务以及评价都是以此结构为依托的。</w:t>
      </w:r>
    </w:p>
    <w:p w14:paraId="21A497A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该过程就是对教材内容的重组，将教材上分散在各栏目的铁的性质实验、检验方法以及生活应用重新组合成一条认识的主线。以大概念整体建构为依据，对教材进行二次开发，构建教学单元，用明确的目标、真实的场景、有逻辑的问题、即时的反馈引导学生在完成任务的过程中自己形成对学科本质的认识，达到大概念教学转化的目的</w:t>
      </w:r>
      <w:r>
        <w:rPr>
          <w:rFonts w:hint="eastAsia"/>
          <w:vertAlign w:val="superscript"/>
          <w:lang w:eastAsia="zh-CN"/>
        </w:rPr>
        <w:t>[5]</w:t>
      </w:r>
      <w:r>
        <w:rPr>
          <w:rFonts w:hint="eastAsia"/>
          <w:lang w:eastAsia="zh-CN"/>
        </w:rPr>
        <w:t>。</w:t>
      </w:r>
    </w:p>
    <w:p w14:paraId="277E74B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（二）创设真实情境，设计驱动问题链</w:t>
      </w:r>
    </w:p>
    <w:p w14:paraId="247D0FB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情境的价值是产生认知的需求而不是营造气氛。本选题以一个学生的经历为素材。母亲服用硫酸亚铁片的时候要和维生素C一起服药。药盒上写有密封、干燥处保存。家里一板开封很久的药片，糖衣破损处有淡黄色。学生拿着照片问：“这药还能吃吗？”</w:t>
      </w:r>
    </w:p>
    <w:p w14:paraId="4974B7C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在此基础上提出由浅入深的驱动问题链。问题一，补铁剂为什么用+2价铁而不直接用+3价铁？问题二，久置药片里的铁有无发生价态变化，怎样证明呢？问题三，医生为什么建议和维生素C一起服用呢？第四问怎样设计一份科学的保存与服用建议？四个问题一个接一个地指向“性质预测—实验检验—转化调控—综合应用”的过程，每一个问题都需要用价态和类别的眼光来回答。大概念就是学生解决问题所不可缺少的，而不是一种“花哨”的东西。</w:t>
      </w:r>
    </w:p>
    <w:p w14:paraId="552412C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问题链的设计也考虑到学生的前概念。课前小调查发现许多学生认为铁是铁，吃下去都一样，不知道铁元素的不同价态以及生理差别，把药片发黄的原因归结为“糖衣受潮”。问题一、问题二均是根据前概念而设计的问题，是让学生在原有的认识与实验事实之间不断修正自己的认识。</w:t>
      </w:r>
    </w:p>
    <w:p w14:paraId="1281CAA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（三）组织进阶任务，引导概念建构</w:t>
      </w:r>
    </w:p>
    <w:p w14:paraId="5880A6B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根据问题链来划分，将项目分为三个前后相连的任务，在前一个任务的基础上提高认知水平。</w:t>
      </w:r>
    </w:p>
    <w:p w14:paraId="486A641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任务一：画价类图，预测性质。学生以小组为单位画出铁元素的价类二维图，标出单质铁、氧化亚铁、氧化铁、氢氧化亚铁、氢氧化铁、亚铁盐、铁盐的位置，并用图预测硫酸亚铁的性质。大部分学生可以从类别角度推测它会与碱反应，也可以从价态角度推测它的还原性和氧化性。教师追问：“既然+2价铁容易被氧化，那么为什么药片还要用它呢？”使学生从资料中明白人体主要吸收的是+2价铁，从而回答问题一。本任务把价类图由“知识整理工具”变成了“性质预测工具”。</w:t>
      </w:r>
    </w:p>
    <w:p w14:paraId="5957FE7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任务二：设计实验，检验价态。学生取新药片和久置药片各一片，研磨后溶解。有小组认为应该用稀盐酸溶解。教师没有马上否定，而是提示，如果后面用酸性高锰酸钾溶液检测+2价的铁，那么氯离子会被高锰酸钾氧化吗？学生经过讨论之后改用稀硫酸溶解。检验时学生分别用硫氰化钾溶液检测+3价铁，用酸性高锰酸钾溶液检测+2价铁。</w:t>
      </w:r>
    </w:p>
    <w:p w14:paraId="0874759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实验中出现一个有利的“意外”就是新药片溶液加硫氰化钾之后也是浅红色的。有学生认为新药也已经变质了。教师组织学生对比两种溶液颜色的深浅，探究溶解时溶液与空气接触造成的影响。学生才懂得检验结论不能只根据有无颜色来判断，而应该建立在对照、程度的判定之上。教师演示硫酸亚铁溶液中加入氢氧化钠溶液，白色沉淀迅速变成灰绿色，最后变成红褐色。学生认为“+2价铁有还原性”来解释这种现象，又再一次证明了价态视角是有用的。</w:t>
      </w:r>
    </w:p>
    <w:p w14:paraId="77DA758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任务三：调控转化，提出方案。学生向久置的药片溶液中加入硫氰化钾溶液后呈红色，再加入维生素C溶液，发现红色明显变浅，说明维生素C为还原剂，可以把+3价的铁还原成+2价的铁，对问题三进行回答。教师抛出新的冲突，如果某种补铁口服液中含有维生素C，那么酸性高锰酸钾溶液能否用来检验该补铁口服液中是否含有+2价铁呢？学生认为维生素C也会使高锰酸钾褪色，检验方法使用的条件更加明白。最后各小组根据前面的结论，从隔绝氧气、防潮、与还原性物质一起服用等角度写出硫酸亚铁片的保存与服用建议。</w:t>
      </w:r>
    </w:p>
    <w:p w14:paraId="39E3D13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（四）推动迁移应用，促使大概念外化</w:t>
      </w:r>
    </w:p>
    <w:p w14:paraId="11D8565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大概念是否被学生所形成，要看学生能否在新的情境下主动调用。项目结束的时候，并没有直接进行知识小结，留了两道迁移题。第一题回到第二章的内容，家用“84”消毒液和含有盐酸的洁厕灵不能混用的原因是什么？要求学生从氯元素的价态变化来分析。第二题回到本章内容，实验室保存氯化亚铁溶液时为什么要加少量的铁粉？能不能用维生素C代替铁粉呢？</w:t>
      </w:r>
    </w:p>
    <w:p w14:paraId="03D472E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从课堂反馈可知大部分学生能用“+1价氯和-1价氯发生归中反应得到氯气”来解释第一题，说明价类视角已经由铁扩展到了其它元素上。第二题有学生认为维生素C可以将+3价的铁还原，但是会引入新的杂质，铁粉不会，这是对“调控转化”认识的加深。</w:t>
      </w:r>
    </w:p>
    <w:p w14:paraId="589FCC0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另外在项目结尾处留有悬念，硫氰化钾遇到+3价铁为什么变红呢？学生只能停留在现象层面的描述，而选择性必修2中有关配合物与超分子的内容将会从结构的角度来解释。有意识地将前后内容连接起来，在各个学段形成一个螺旋式上升的大概念。</w:t>
      </w:r>
    </w:p>
    <w:p w14:paraId="3AB6666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（五）实施表现性评价，检验大概念理解</w:t>
      </w:r>
    </w:p>
    <w:p w14:paraId="2C2BC07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评价的重点应该放在学生运用大概念解决问题的能力上，而不能只看项目成果是否齐全。因此评价要贯穿项目始终。任务二设计实验记录单，让学生在记录现象的时候写出“根据的视角”、“得出的结论”，看学生是不是用价态、类别推理。项目结束之后，用学生自己撰写的“保存与服用建议”作为主要的评价素材，制订了三个不同层次的量规。</w:t>
      </w:r>
    </w:p>
    <w:p w14:paraId="5E95895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水平一属于孤立的知识水平，学生只能写“密封保存”、“与维生素C同服”等结论，不能说出理由。水平二为单向视角水平，学生可以从价态角度解释+2价铁容易被氧化，但是没有考虑到物质类别、反应条件和检验干扰等其它因素。水平三就是整合视角水平，学生可以对药品变质的原因进行多角度分析，判断检验方法是否合适，给出有依据的调控措施。</w:t>
      </w:r>
    </w:p>
    <w:p w14:paraId="39CA0C9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水平三的建议中有一句话是这样的，“药片中的硫酸亚铁是+2价的铁盐，在空气中容易被氧气氧化成+3价的铁，受潮更易发生氧化反应，所以要密封、干燥保存；维生素C有还原性，同服会减少+3价铁的生成，有利于吸收；药片是否变质可以使用硫氰化钾溶液来检验，但是要和新的药片做对照。教师根据量规给学生打分，第二节课对优秀作品进行点评，使处于水平一和水平二的学生明白自己与目标之间的差距以及方向。评价就此又成了学生建构大概念的又一个新起点。</w:t>
      </w:r>
    </w:p>
    <w:p w14:paraId="46826CD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四、实践反思</w:t>
      </w:r>
    </w:p>
    <w:p w14:paraId="3E969A0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回顾本次实践，有三点体会值得进一步思考。</w:t>
      </w:r>
    </w:p>
    <w:p w14:paraId="16352FA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第一，“微”不是“小”的意思，“微”是边界的清晰。本项目只研究一种药、一种元素，但是完整地表现出了价类大概念的预测、检验、控制三个方面的内容，说明小切口也可以做出深度。</w:t>
      </w:r>
    </w:p>
    <w:p w14:paraId="4A37ACC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第二，大概念应该成为项目设计的起点而不是最后的标签。如果先有活动才寻找对应的大概念，那么项目就会变成一堆拼盘；先确定大概念再推倒情境、任务，各个部分才会产生合力。</w:t>
      </w:r>
    </w:p>
    <w:p w14:paraId="6A15208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第三，教学中出现的“意外”是加深学生对概念的理解的好机会。新药片呈现浅红色、维生素C干扰高锰酸钾检验现象时，教师若一味强调错误，便无法给学生提供思考检验条件以及证据是否可靠的环境。</w:t>
      </w:r>
      <w:bookmarkStart w:id="0" w:name="_GoBack"/>
      <w:bookmarkEnd w:id="0"/>
    </w:p>
    <w:p w14:paraId="5AFE835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但是微项目对教师的学科理解有更高的要求。教师要预判学生思维的障碍，准备好追问和资料，项目才能做到“放得开”、“收得住”。</w:t>
      </w:r>
    </w:p>
    <w:p w14:paraId="5C800F80">
      <w:pPr>
        <w:rPr>
          <w:rFonts w:hint="default"/>
          <w:lang w:val="en-US" w:eastAsia="zh-CN"/>
        </w:rPr>
      </w:pPr>
    </w:p>
    <w:p w14:paraId="46B7FFF9">
      <w:pPr>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6C6D0E"/>
    <w:rsid w:val="164F566E"/>
    <w:rsid w:val="55C83032"/>
    <w:rsid w:val="57914206"/>
    <w:rsid w:val="5F7B1308"/>
    <w:rsid w:val="672E55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4910</Words>
  <Characters>4930</Characters>
  <Application>Microsoft Office Word</Application>
  <DocSecurity>0</DocSecurity>
  <Lines>0</Lines>
  <Paragraphs>0</Paragraphs>
  <ScaleCrop>false</ScaleCrop>
  <Company/>
  <LinksUpToDate>false</LinksUpToDate>
  <CharactersWithSpaces>4930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2026-10-28T17:48:40Z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