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5602495">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640" w:firstLineChars="200"/>
        <w:jc w:val="left"/>
        <w:textAlignment w:val="auto"/>
        <w:rPr>
          <w:rFonts w:ascii="宋体" w:eastAsia="宋体" w:hAnsi="宋体" w:cs="宋体" w:hint="default"/>
          <w:b/>
          <w:bCs/>
          <w:color w:val="FF0000"/>
          <w:sz w:val="32"/>
          <w:szCs w:val="32"/>
          <w:highlight w:val="yellow"/>
          <w:lang w:val="en-US" w:eastAsia="zh-CN"/>
        </w:rPr>
      </w:pPr>
      <w:r>
        <w:rPr>
          <w:rFonts w:ascii="宋体" w:hAnsi="宋体" w:cs="宋体" w:hint="eastAsia"/>
          <w:b/>
          <w:bCs/>
          <w:color w:val="FF0000"/>
          <w:sz w:val="32"/>
          <w:szCs w:val="32"/>
          <w:highlight w:val="yellow"/>
          <w:lang w:val="en-US" w:eastAsia="zh-CN"/>
        </w:rPr>
        <w:t>降重15内</w:t>
      </w:r>
      <w:bookmarkStart w:id="0" w:name="_GoBack"/>
      <w:bookmarkEnd w:id="0"/>
    </w:p>
    <w:p w14:paraId="15830DEF">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640" w:firstLineChars="200"/>
        <w:jc w:val="left"/>
        <w:textAlignment w:val="auto"/>
        <w:rPr>
          <w:rFonts w:ascii="宋体" w:eastAsia="宋体" w:hAnsi="宋体" w:cs="宋体" w:hint="default"/>
          <w:b/>
          <w:bCs/>
          <w:color w:val="FF0000"/>
          <w:sz w:val="32"/>
          <w:szCs w:val="32"/>
          <w:highlight w:val="yellow"/>
          <w:lang w:val="en-US" w:eastAsia="zh-CN"/>
        </w:rPr>
      </w:pPr>
    </w:p>
    <w:p w14:paraId="77749391">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640" w:firstLineChars="200"/>
        <w:jc w:val="left"/>
        <w:textAlignment w:val="auto"/>
        <w:rPr>
          <w:rFonts w:ascii="宋体" w:eastAsia="宋体" w:hAnsi="宋体" w:cs="宋体" w:hint="default"/>
          <w:b/>
          <w:bCs/>
          <w:color w:val="FF0000"/>
          <w:sz w:val="32"/>
          <w:szCs w:val="32"/>
          <w:highlight w:val="yellow"/>
          <w:lang w:val="en-US" w:eastAsia="zh-CN"/>
        </w:rPr>
      </w:pPr>
    </w:p>
    <w:p w14:paraId="7AF6B23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640" w:firstLineChars="200"/>
        <w:jc w:val="center"/>
        <w:textAlignment w:val="auto"/>
        <w:rPr>
          <w:rFonts w:ascii="宋体" w:eastAsia="宋体" w:hAnsi="宋体" w:cs="宋体" w:hint="eastAsia"/>
          <w:b/>
          <w:bCs/>
          <w:sz w:val="32"/>
          <w:szCs w:val="32"/>
        </w:rPr>
      </w:pPr>
      <w:r>
        <w:rPr>
          <w:rFonts w:ascii="宋体" w:eastAsia="宋体" w:hAnsi="宋体" w:cs="宋体" w:hint="eastAsia"/>
          <w:b/>
          <w:bCs/>
          <w:sz w:val="32"/>
          <w:szCs w:val="32"/>
        </w:rPr>
        <w:t>生成式AI赋能小学语文整本书阅读教学实践探究</w:t>
      </w:r>
    </w:p>
    <w:p w14:paraId="28A9CC0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80" w:firstLineChars="200"/>
        <w:jc w:val="center"/>
        <w:textAlignment w:val="auto"/>
        <w:rPr>
          <w:rFonts w:ascii="宋体" w:eastAsia="宋体" w:hAnsi="宋体" w:cs="宋体" w:hint="eastAsia"/>
          <w:b/>
          <w:bCs/>
          <w:sz w:val="24"/>
          <w:szCs w:val="24"/>
          <w:lang w:val="en-US"/>
        </w:rPr>
      </w:pPr>
      <w:r>
        <w:rPr>
          <w:rFonts w:ascii="宋体" w:eastAsia="宋体" w:hAnsi="宋体" w:cs="宋体" w:hint="eastAsia"/>
          <w:b/>
          <w:bCs/>
          <w:sz w:val="24"/>
          <w:szCs w:val="24"/>
          <w:lang w:val="en-US"/>
        </w:rPr>
        <w:t>蒋丽艳</w:t>
      </w:r>
    </w:p>
    <w:p w14:paraId="63CC2B61">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80" w:firstLineChars="200"/>
        <w:jc w:val="center"/>
        <w:textAlignment w:val="auto"/>
        <w:rPr>
          <w:rFonts w:ascii="宋体" w:eastAsia="宋体" w:hAnsi="宋体" w:cs="宋体" w:hint="eastAsia"/>
          <w:sz w:val="21"/>
          <w:szCs w:val="21"/>
        </w:rPr>
      </w:pPr>
      <w:r>
        <w:rPr>
          <w:rFonts w:ascii="宋体" w:hAnsi="宋体" w:cs="宋体" w:hint="eastAsia"/>
          <w:b/>
          <w:bCs/>
          <w:sz w:val="24"/>
          <w:szCs w:val="24"/>
          <w:lang w:val="en-US" w:eastAsia="zh-CN"/>
        </w:rPr>
        <w:t>（</w:t>
      </w:r>
      <w:r>
        <w:rPr>
          <w:rFonts w:ascii="宋体" w:eastAsia="宋体" w:hAnsi="宋体" w:cs="宋体" w:hint="eastAsia"/>
          <w:b/>
          <w:bCs/>
          <w:sz w:val="24"/>
          <w:szCs w:val="24"/>
          <w:lang w:val="en-US"/>
        </w:rPr>
        <w:t>全州县永岁镇机关完全小学</w:t>
      </w:r>
      <w:r>
        <w:rPr>
          <w:rFonts w:ascii="宋体" w:hAnsi="宋体" w:cs="宋体" w:hint="eastAsia"/>
          <w:b/>
          <w:bCs/>
          <w:sz w:val="24"/>
          <w:szCs w:val="24"/>
          <w:lang w:val="en-US" w:eastAsia="zh-CN"/>
        </w:rPr>
        <w:t xml:space="preserve">  </w:t>
      </w:r>
      <w:r>
        <w:rPr>
          <w:rFonts w:ascii="宋体" w:eastAsia="宋体" w:hAnsi="宋体" w:cs="宋体" w:hint="eastAsia"/>
          <w:b/>
          <w:bCs/>
          <w:sz w:val="24"/>
          <w:szCs w:val="24"/>
          <w:lang w:val="en-US"/>
        </w:rPr>
        <w:t>广西桂林</w:t>
      </w:r>
      <w:r>
        <w:rPr>
          <w:rFonts w:ascii="宋体" w:hAnsi="宋体" w:cs="宋体" w:hint="eastAsia"/>
          <w:b/>
          <w:bCs/>
          <w:sz w:val="24"/>
          <w:szCs w:val="24"/>
          <w:lang w:val="en-US" w:eastAsia="zh-CN"/>
        </w:rPr>
        <w:t xml:space="preserve">  </w:t>
      </w:r>
      <w:r>
        <w:rPr>
          <w:rFonts w:ascii="宋体" w:eastAsia="宋体" w:hAnsi="宋体" w:cs="宋体" w:hint="eastAsia"/>
          <w:b/>
          <w:bCs/>
          <w:sz w:val="24"/>
          <w:szCs w:val="24"/>
          <w:lang w:val="en-US"/>
        </w:rPr>
        <w:t>541500</w:t>
      </w:r>
      <w:r>
        <w:rPr>
          <w:rFonts w:ascii="宋体" w:hAnsi="宋体" w:cs="宋体" w:hint="eastAsia"/>
          <w:b/>
          <w:bCs/>
          <w:sz w:val="24"/>
          <w:szCs w:val="24"/>
          <w:lang w:val="en-US" w:eastAsia="zh-CN"/>
        </w:rPr>
        <w:t>）</w:t>
      </w:r>
    </w:p>
    <w:p w14:paraId="5ACC4BC3">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b/>
          <w:bCs/>
          <w:sz w:val="21"/>
          <w:szCs w:val="21"/>
        </w:rPr>
        <w:t>摘要：</w:t>
      </w:r>
      <w:r>
        <w:rPr>
          <w:rFonts w:ascii="宋体" w:eastAsia="宋体" w:hAnsi="宋体" w:cs="宋体" w:hint="eastAsia"/>
          <w:sz w:val="21"/>
          <w:szCs w:val="21"/>
        </w:rPr>
        <w:t>《义务教育语文课程标准（2022年版）》提出学生要“积累整本书阅读经验，培养良好的阅读习惯，提高综合认知能力，丰富精神世界”。给小学语文整本书阅读教学提出更高的要求的同时也带来了新的问题。生成式人工智能凭借个性化的适应性、多模态的表现形式、动态交互辅助以及智能数据分析的功能优势给整本书阅读教学提供了新的发展道路。本文立足小学语文教学实际，从生成式AI融入整本书阅读教学的育人价值入手，探究符合小学生认知规律的实操性教学策略，用鲁滨逊漂流记阅读教学案例进行完整教学实践检验，归纳教学效果和改进意见，希望可以给小</w:t>
      </w:r>
      <w:r>
        <w:rPr>
          <w:rFonts w:ascii="宋体" w:eastAsia="宋体" w:hAnsi="宋体" w:cs="宋体" w:hint="eastAsia"/>
          <w:sz w:val="21"/>
          <w:szCs w:val="21"/>
          <w:lang w:val="en-US" w:eastAsia="zh-CN"/>
        </w:rPr>
        <w:t>学语</w:t>
      </w:r>
      <w:r>
        <w:rPr>
          <w:rFonts w:ascii="宋体" w:eastAsia="宋体" w:hAnsi="宋体" w:cs="宋体" w:hint="eastAsia"/>
          <w:sz w:val="21"/>
          <w:szCs w:val="21"/>
        </w:rPr>
        <w:t>文整本书阅读数字化、精准化、深入化的教学提供一定的实践借鉴。</w:t>
      </w:r>
    </w:p>
    <w:p w14:paraId="5858AB03">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b/>
          <w:bCs/>
          <w:sz w:val="21"/>
          <w:szCs w:val="21"/>
        </w:rPr>
        <w:t>关键词：</w:t>
      </w:r>
      <w:r>
        <w:rPr>
          <w:rFonts w:ascii="宋体" w:eastAsia="宋体" w:hAnsi="宋体" w:cs="宋体" w:hint="eastAsia"/>
          <w:sz w:val="21"/>
          <w:szCs w:val="21"/>
        </w:rPr>
        <w:t>生成式AI；小学语文；整本书阅读；素养培育</w:t>
      </w:r>
    </w:p>
    <w:p w14:paraId="71C0B28D">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中图分类号：</w:t>
      </w:r>
      <w:r>
        <w:rPr>
          <w:rFonts w:ascii="宋体" w:eastAsia="宋体" w:hAnsi="宋体" w:cs="宋体" w:hint="eastAsia"/>
          <w:b w:val="0"/>
          <w:bCs w:val="0"/>
          <w:sz w:val="21"/>
          <w:szCs w:val="21"/>
        </w:rPr>
        <w:t>G</w:t>
      </w:r>
      <w:r>
        <w:rPr>
          <w:rFonts w:ascii="宋体" w:hAnsi="宋体" w:cs="宋体" w:hint="eastAsia"/>
          <w:b w:val="0"/>
          <w:bCs w:val="0"/>
          <w:sz w:val="21"/>
          <w:szCs w:val="21"/>
          <w:lang w:val="en-US" w:eastAsia="zh-CN"/>
        </w:rPr>
        <w:t>623.23</w:t>
      </w:r>
      <w:r>
        <w:rPr>
          <w:rFonts w:ascii="宋体" w:eastAsia="宋体" w:hAnsi="宋体" w:cs="宋体" w:hint="eastAsia"/>
          <w:b/>
          <w:bCs/>
          <w:sz w:val="21"/>
          <w:szCs w:val="21"/>
        </w:rPr>
        <w:t xml:space="preserve">      　文献标志码：</w:t>
      </w:r>
      <w:r>
        <w:rPr>
          <w:rFonts w:ascii="宋体" w:eastAsia="宋体" w:hAnsi="宋体" w:cs="宋体" w:hint="eastAsia"/>
          <w:b w:val="0"/>
          <w:bCs w:val="0"/>
          <w:sz w:val="21"/>
          <w:szCs w:val="21"/>
        </w:rPr>
        <w:t>A</w:t>
      </w:r>
    </w:p>
    <w:p w14:paraId="5236ADE1">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引言</w:t>
      </w:r>
    </w:p>
    <w:p w14:paraId="4F49C4B3">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在基础教育课程改革不断深入的背景之下，整本书阅读已经成为小学语文教学体系中不可忽视的重要部分，是语言建构、思维发展、审美鉴赏、文化传承四大素养培养的重要途径。整本书阅读比单篇课文阅读更加重视阅读的全面性、连续性以及探究性，可以带领学生跳出零星文本的认识，建构起有条理的文学解读思维</w:t>
      </w:r>
      <w:r>
        <w:rPr>
          <w:rFonts w:ascii="宋体" w:eastAsia="宋体" w:hAnsi="宋体" w:cs="宋体" w:hint="eastAsia"/>
          <w:sz w:val="21"/>
          <w:szCs w:val="21"/>
          <w:highlight w:val="yellow"/>
          <w:vertAlign w:val="superscript"/>
          <w:lang w:val="en-US" w:eastAsia="zh-CN"/>
        </w:rPr>
        <w:t>[1]</w:t>
      </w:r>
      <w:r>
        <w:rPr>
          <w:rFonts w:ascii="宋体" w:eastAsia="宋体" w:hAnsi="宋体" w:cs="宋体" w:hint="eastAsia"/>
          <w:sz w:val="21"/>
          <w:szCs w:val="21"/>
        </w:rPr>
        <w:t>。但是长时间以来，由于小学语文整本书阅读教学受到师资力量、教学手段、学生认知差异等诸多因素的影响，整本书阅读教学在教学实施中只是表面的，不能达到全员深入阅读、个性化指导的目的。数字技术同教育教学深度融合之时，给解决整本书阅读教学难题赋予了新的可能。生成式AI有智能交互、内容生成、学情分析、分层匹配等多种功能，可以全面地深入到整本书阅读的预习、探究、拓展和评价全过程之中，冲破传统教学时间、空间的限制以及模式的限制。因此，本文针对小学语文教学学段特点及学生认知特点展开研究，探究生成式AI赋能整本书阅读教学的价值、策略、路径，使传统的阅读教学朝着智能、精准、素养导向的方向迈进。</w:t>
      </w:r>
    </w:p>
    <w:p w14:paraId="00E317C4">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一、生成式AI赋能小学语文整本书阅读教学的价值分析</w:t>
      </w:r>
    </w:p>
    <w:p w14:paraId="27D86E8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（一）适配个体认知差异，落实分层阅读指导</w:t>
      </w:r>
    </w:p>
    <w:p w14:paraId="3B898A2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小学生在阅读基础、理解水平和兴趣取向上存在着较大的个体差异，如果把所有的阅读任务和指导都按照一种模式进行，那么学优生会读不深，学困生会读不透，整本书阅读的整体育人效果也会受到影响。传统的教学中，教师受到课堂时间及教学精力的限制，不能给每一个学生设计个性化的阅读方案，分层指导大多是形式化的。生成式AI可以凭借前置学情调查、阅读行为数据的搜集来精准地找到各个学生的阅读水平以及认知上的不足之处，进而可以生成差异化的阅读任务、理解思路以及拓展内容。对阅读能力较差的学生，侧重从基础情节的梳理、词句的积累和浅层次的理解入手，对有较强能力的学生，则从主题探究、人物思辨、创意拓展等角度出发进行设计，真正做到了根据学生的特点进行分层教学，使不同层次的学生都能在整本书阅读的过程中得到相应的提升</w:t>
      </w:r>
      <w:r>
        <w:rPr>
          <w:rFonts w:ascii="宋体" w:eastAsia="宋体" w:hAnsi="宋体" w:cs="宋体" w:hint="eastAsia"/>
          <w:sz w:val="21"/>
          <w:szCs w:val="21"/>
          <w:highlight w:val="yellow"/>
          <w:vertAlign w:val="superscript"/>
          <w:lang w:val="en-US" w:eastAsia="zh-CN"/>
        </w:rPr>
        <w:t>[2]</w:t>
      </w:r>
      <w:r>
        <w:rPr>
          <w:rFonts w:ascii="宋体" w:eastAsia="宋体" w:hAnsi="宋体" w:cs="宋体" w:hint="eastAsia"/>
          <w:sz w:val="21"/>
          <w:szCs w:val="21"/>
        </w:rPr>
        <w:t>。</w:t>
      </w:r>
    </w:p>
    <w:p w14:paraId="321A0A1E">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（二）丰富阅读呈现形式，搭建沉浸式阅读场景</w:t>
      </w:r>
    </w:p>
    <w:p w14:paraId="00564612">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传统的整本书阅读以纸质文本的静态阅读为主，文字表述的抽象性使认知水平较低的小学生产生阅读枯燥的感觉，不能主动投入到文本的情境当中去，也无法体会到文本的内容。生成式AI具有多模态内容生成的功能可以打破纯文字阅读单一的形式限制，把抽象的文字内容变成各种各样的图像、音频、动画、情景对话等方式，对整本书阅读的呈现形式进行重构。借助AI工具可以还原原文本中经典场景，再现出人物形象，模拟情节的发展过程，使静态的文字变成动态的可感可视的场景，降低小学生对文本的阅读难度，使学生从文字表面的阅读中跳出来，体会文本的情感内核与艺术表现力，打下深厚的阅读根基</w:t>
      </w:r>
      <w:r>
        <w:rPr>
          <w:rFonts w:ascii="宋体" w:eastAsia="宋体" w:hAnsi="宋体" w:cs="宋体" w:hint="eastAsia"/>
          <w:sz w:val="21"/>
          <w:szCs w:val="21"/>
          <w:highlight w:val="yellow"/>
          <w:vertAlign w:val="superscript"/>
          <w:lang w:val="en-US" w:eastAsia="zh-CN"/>
        </w:rPr>
        <w:t>[3]</w:t>
      </w:r>
      <w:r>
        <w:rPr>
          <w:rFonts w:ascii="宋体" w:eastAsia="宋体" w:hAnsi="宋体" w:cs="宋体" w:hint="eastAsia"/>
          <w:sz w:val="21"/>
          <w:szCs w:val="21"/>
        </w:rPr>
        <w:t>。</w:t>
      </w:r>
    </w:p>
    <w:p w14:paraId="3DA0F056">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（三）延展阅读探究维度，培育高阶思维能力</w:t>
      </w:r>
    </w:p>
    <w:p w14:paraId="05BC6B16">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常规整本书阅读教学大多只重视文本情节梳理、人物形象分析这些基本的知识，缺少对学生的探究思维的培养，不能让学生做深层次的思考和创造性的解读，不利于学生高阶思维的发展。生成式AI可以打破传统阅读的探究范围，依据整本书的主要内容产生有思辨性的思考题、对比性的理解视角以及创造性的任务，促使学生摆脱对浅层文本的浅尝辄止式解读，进入多层次、全方位的探究。AI可以对文本进行梳理，发现文本中隐含的主旨，也可以让学生对不同的角色进行对比分析，还可以支持学生对文本进行续写、改写、论证等创造性的写作活动，使学生由被动阅读文本转变为主动思考、主动表达，全面提高学生的阅读素养</w:t>
      </w:r>
      <w:r>
        <w:rPr>
          <w:rFonts w:ascii="宋体" w:eastAsia="宋体" w:hAnsi="宋体" w:cs="宋体" w:hint="eastAsia"/>
          <w:sz w:val="21"/>
          <w:szCs w:val="21"/>
          <w:highlight w:val="yellow"/>
          <w:vertAlign w:val="superscript"/>
          <w:lang w:val="en-US" w:eastAsia="zh-CN"/>
        </w:rPr>
        <w:t>[4]</w:t>
      </w:r>
      <w:r>
        <w:rPr>
          <w:rFonts w:ascii="宋体" w:eastAsia="宋体" w:hAnsi="宋体" w:cs="宋体" w:hint="eastAsia"/>
          <w:sz w:val="21"/>
          <w:szCs w:val="21"/>
        </w:rPr>
        <w:t>。</w:t>
      </w:r>
    </w:p>
    <w:p w14:paraId="4DF25BA8">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（四）优化教学评价体系，实现阅读全过程赋能</w:t>
      </w:r>
    </w:p>
    <w:p w14:paraId="2DE465B7">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传统整本书阅读评价大多依靠教师在课堂上提问、读书笔记的检查以及期末总结测评等手段来完成评价工作，评价结果有很强的主观性和滞后性，只能体现学生对整本书阅读的最终成果，不能看到学生在阅读过程中出现的细节问题，不能很好地反馈学生的阅读情况以及阅读的不足之处。生成式AI可以对学生的整本书阅读全过程进行动态追踪以及数据收集，包括学生阅读时长，学生阅读进度，学生完成任务的质量，学生答题思路，学生创意输出的内容等等。经由智能数据剖析，AI 可以准确发现学生阅读的薄弱环节、思维上的薄弱处以及兴趣爱好，自动生成个性化的评价报告并给出改善意见，冲破终结性评价的束缚，达成以评促读、以评促思的育人目的</w:t>
      </w:r>
      <w:r>
        <w:rPr>
          <w:rFonts w:ascii="宋体" w:eastAsia="宋体" w:hAnsi="宋体" w:cs="宋体" w:hint="eastAsia"/>
          <w:sz w:val="21"/>
          <w:szCs w:val="21"/>
          <w:highlight w:val="yellow"/>
          <w:vertAlign w:val="superscript"/>
          <w:lang w:val="en-US" w:eastAsia="zh-CN"/>
        </w:rPr>
        <w:t>[5]</w:t>
      </w:r>
      <w:r>
        <w:rPr>
          <w:rFonts w:ascii="宋体" w:eastAsia="宋体" w:hAnsi="宋体" w:cs="宋体" w:hint="eastAsia"/>
          <w:sz w:val="21"/>
          <w:szCs w:val="21"/>
        </w:rPr>
        <w:t>。</w:t>
      </w:r>
    </w:p>
    <w:p w14:paraId="7D288E93">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b/>
          <w:bCs/>
          <w:sz w:val="21"/>
          <w:szCs w:val="21"/>
        </w:rPr>
        <w:t>二、生成式AI赋能小学语文整本书阅读教学的实践策略</w:t>
      </w:r>
    </w:p>
    <w:p w14:paraId="5DA9B799">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（一）前置智能学情研判，定制个性化阅读学习方案</w:t>
      </w:r>
    </w:p>
    <w:p w14:paraId="6A4E1BC4">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整本书阅读教学启动前的学情铺垫是保证整本书阅读教学顺利开展的前提，只有准确地掌握学生已有的认知基础和阅读困难，才能使阅读任务的设计更贴近学生。传统的前置教学一般使用统一的预习任务，不能很好地满足学生个体差异，预习效果良莠不齐。教师可以利用生成式AI进行前置学情调查，设置简单阅读认知问卷以及基本能力测试，把调查问卷上传到AI平台上之后，AI会自动生成学生的阅读基础、兴趣趋向、认知缺陷以及知识空白</w:t>
      </w:r>
      <w:r>
        <w:rPr>
          <w:rFonts w:ascii="宋体" w:eastAsia="宋体" w:hAnsi="宋体" w:cs="宋体" w:hint="eastAsia"/>
          <w:sz w:val="21"/>
          <w:szCs w:val="21"/>
          <w:highlight w:val="yellow"/>
          <w:vertAlign w:val="superscript"/>
          <w:lang w:val="en-US" w:eastAsia="zh-CN"/>
        </w:rPr>
        <w:t>[6]</w:t>
      </w:r>
      <w:r>
        <w:rPr>
          <w:rFonts w:ascii="宋体" w:eastAsia="宋体" w:hAnsi="宋体" w:cs="宋体" w:hint="eastAsia"/>
          <w:sz w:val="21"/>
          <w:szCs w:val="21"/>
        </w:rPr>
        <w:t>。根据AI生成的学情分析报告，老师不再采取统一的阅读任务布置方式，而是针对每一个学生制定了不同的阅读方案。对基础薄弱的学生减小阅读探究的难度，制定每天一定的阅读量，加进基本情节梳理、字词积累这些简单的工作任务；对中等层次的学生增加人物分析、情节归纳这类基本的探究任务，高阶能力的学生设置主题思辨、文本比较、创意阐释等深奥任务，利用AI给每一位学生创建专属的阅读进度表，全程引领学生有条不紊地开展自主阅读，从根本上解决阅读分层教学中遇到的难题。</w:t>
      </w:r>
    </w:p>
    <w:p w14:paraId="19482846">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（二）依托多模态智能工具，构建沉浸式深度阅读课堂</w:t>
      </w:r>
    </w:p>
    <w:p w14:paraId="03283A28">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由于小学生以形象思维为主导的认知特点，纯文字阅读很难激发学生的探究热情，传统的课堂单一种类的文本讲解方式也会使整本书的阅读陷入枯燥低效的境地。利用生成式AI的多模态内容生产功能可以改变课堂阅读的环境，解决抽象文本的理解难题，促使学生由浅入深地去阅读。教师在整本书核心内容的基础上可以利用AI图像、视频、语音生成技术将文本里的经典场景、人物形象、时代背景转化为可视化素材，直观地呈现给学生，消除文本与学生之间产生的时空距离以及认知障碍。对于文本里那些晦涩难懂的语句，可以利用AI生成浅显易懂的解读话术、情景对话脚本，帮助学生更好地理解文本的深层含义。教师应该利用AI设计课堂互动探究活动，让学生根据可视化材料进行小组讨论、场景表演、细节品味，在沉浸式的体验里体会文本情感，理清文本的脉络，领悟文本的中心思想，进而使课堂阅读教学的深度和有效性得到提高。</w:t>
      </w:r>
    </w:p>
    <w:p w14:paraId="0C2BAE54">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（三）搭建智能探究支架，拓展阅读思辨与创意空间</w:t>
      </w:r>
    </w:p>
    <w:p w14:paraId="7BB96BA1">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整本书阅读的主要目的不是对文本进行简单的阅读，而是促使学生有意识地去思考、去探索，从而达到阅读思维和表达能力的共同进步。传统的教学里学生自主探究缺少有效的支架支撑，探究的方向不清楚，内容也较为浅显，并不能形成系统的阅读认识。教师依靠生成式AI搭建学生阅读探究的全方位支架，使学生有计划地自主进行深度阅读探究。从思维探究的角度来说，利用AI根据整本书主要的主旨、人物的成长、情节的结构来生成梯度化的题目，由低到高，一步步引导学生理解人物的情节，分析人物性格特征，探究人物的寓意，提高学生的思维深度。从学习方法上，用AI自动生成思维导图模板、阅读批注模板、人物分析维度表，让学生成熟阅读探究的方法体系；从创意拓展的角度来说，利用AI的文本生成功能，让学生完成情节的续写、结局的改写、人物独白的创作、读书感悟的编创等实践活动，让学生阅读的输出方式更加多样，全面提升学生的思辨能力和创造性。</w:t>
      </w:r>
    </w:p>
    <w:p w14:paraId="7DD7655B">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（四）构建动态智能评价，形成阅读教学闭环体系</w:t>
      </w:r>
    </w:p>
    <w:p w14:paraId="47D4843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完整的整本书阅读教学要依靠评价来支撑，动态的、准确的评价可以及时找到教学和学习中存在的问题，促进教学不断改进。传统的静态、主观的评价方式不能满足智能化阅读教学发展的需要，也不能起到评价的引领和赋能的作用。教师可以借助生成式AI来创建从课前预习到课中探究再到课后拓展的全过程、全方位的评价体系。阅读时教师引导学生把读书笔记、探究</w:t>
      </w:r>
      <w:r>
        <w:rPr>
          <w:rFonts w:ascii="宋体" w:eastAsia="宋体" w:hAnsi="宋体" w:cs="宋体" w:hint="eastAsia"/>
          <w:sz w:val="21"/>
          <w:szCs w:val="21"/>
          <w:lang w:val="en-US" w:eastAsia="zh-CN"/>
        </w:rPr>
        <w:t>答案</w:t>
      </w:r>
      <w:r>
        <w:rPr>
          <w:rFonts w:ascii="宋体" w:eastAsia="宋体" w:hAnsi="宋体" w:cs="宋体" w:hint="eastAsia"/>
          <w:sz w:val="21"/>
          <w:szCs w:val="21"/>
        </w:rPr>
        <w:t>、创意作品、阅读疑问等在AI平台上上传，AI可以即时批改、点评并给出反馈，准确地找出学生阅读中的小问题，并给出相应的建议。阅读结束之后，AI把学生的全部阅读数据汇总起来，自动形成一份学生的个人学情报告以及班级的总体学情报告，可以清楚地看到学生阅读进度、任务完成情况、思维闪光点以及共性的不足。根据AI分析的结果，教师对课堂进行有针对性的复盘，对不同层次的学生进行分层辅导和教学调整，使学生可以对照自己的评价报告自行查漏补缺，从而达到“教学实施—过程监控—智能评价—改进提升”的闭环教学效果。</w:t>
      </w:r>
    </w:p>
    <w:p w14:paraId="6C740958">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b/>
          <w:bCs/>
          <w:sz w:val="21"/>
          <w:szCs w:val="21"/>
          <w:lang w:val="en-US" w:eastAsia="zh-CN"/>
        </w:rPr>
      </w:pPr>
      <w:r>
        <w:rPr>
          <w:rFonts w:ascii="宋体" w:eastAsia="宋体" w:hAnsi="宋体" w:cs="宋体" w:hint="eastAsia"/>
          <w:b/>
          <w:bCs/>
          <w:sz w:val="21"/>
          <w:szCs w:val="21"/>
        </w:rPr>
        <w:t>三、实践案例分析</w:t>
      </w:r>
      <w:r>
        <w:rPr>
          <w:rFonts w:ascii="宋体" w:eastAsia="宋体" w:hAnsi="宋体" w:cs="宋体" w:hint="eastAsia"/>
          <w:b/>
          <w:bCs/>
          <w:sz w:val="21"/>
          <w:szCs w:val="21"/>
          <w:lang w:eastAsia="zh-CN"/>
        </w:rPr>
        <w:t>——</w:t>
      </w:r>
      <w:r>
        <w:rPr>
          <w:rFonts w:ascii="宋体" w:eastAsia="宋体" w:hAnsi="宋体" w:cs="宋体" w:hint="eastAsia"/>
          <w:b/>
          <w:bCs/>
          <w:sz w:val="21"/>
          <w:szCs w:val="21"/>
          <w:lang w:val="en-US" w:eastAsia="zh-CN"/>
        </w:rPr>
        <w:t>以整本书阅读</w:t>
      </w:r>
      <w:r>
        <w:rPr>
          <w:rFonts w:ascii="宋体" w:eastAsia="宋体" w:hAnsi="宋体" w:cs="宋体" w:hint="eastAsia"/>
          <w:b/>
          <w:bCs/>
          <w:sz w:val="21"/>
          <w:szCs w:val="21"/>
        </w:rPr>
        <w:t>《鲁滨逊漂流记》</w:t>
      </w:r>
      <w:r>
        <w:rPr>
          <w:rFonts w:ascii="宋体" w:eastAsia="宋体" w:hAnsi="宋体" w:cs="宋体" w:hint="eastAsia"/>
          <w:b/>
          <w:bCs/>
          <w:sz w:val="21"/>
          <w:szCs w:val="21"/>
          <w:lang w:val="en-US" w:eastAsia="zh-CN"/>
        </w:rPr>
        <w:t>为例</w:t>
      </w:r>
    </w:p>
    <w:p w14:paraId="5537CD99">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（一）教学背景</w:t>
      </w:r>
    </w:p>
    <w:p w14:paraId="69F768BD">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鲁滨逊漂流记是小学语文整本书阅读的必读书目，也是培养学生坚强意志和探究意识的好书。小说以鲁滨逊的航海遇险、荒岛求生、回归文明社会的人生轨迹为主线，把鲁滨逊处在绝境之后的复杂心态、生存探索、自我塑造的过程进行了详细的描述。文本情节曲折离奇，内容结构复杂，既有大量野外生存的实践描写，也有直面困境、不屈不挠、自救自强的顽强精神，有文学性和思想性。小学生对于书中的荒岛生存景象、异域生活环境同现实之间存在较大差异，不能很好地体会主人公情绪的转变，大多只是对故事情节做简单的梳理，很少能够从深层次挖掘文本所蕴含的精神内涵，同时存在阅读碎片化、探究无方向、感悟浅表化的现象，传统的教学方式很难达成深层次的育人目标，适合采用生成式AI进行智能化的阅读教学。</w:t>
      </w:r>
    </w:p>
    <w:p w14:paraId="0F2AB90A">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（二）实践过程</w:t>
      </w:r>
    </w:p>
    <w:p w14:paraId="11343737">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1.智能学情精准摸排，量身制定荒岛阅读计划</w:t>
      </w:r>
    </w:p>
    <w:p w14:paraId="3458E35F">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教学开始前教师</w:t>
      </w:r>
      <w:r>
        <w:rPr>
          <w:rFonts w:ascii="宋体" w:eastAsia="宋体" w:hAnsi="宋体" w:cs="宋体" w:hint="eastAsia"/>
          <w:sz w:val="21"/>
          <w:szCs w:val="21"/>
          <w:lang w:val="en-US" w:eastAsia="zh-CN"/>
        </w:rPr>
        <w:t>设计</w:t>
      </w:r>
      <w:r>
        <w:rPr>
          <w:rFonts w:ascii="宋体" w:eastAsia="宋体" w:hAnsi="宋体" w:cs="宋体" w:hint="eastAsia"/>
          <w:sz w:val="21"/>
          <w:szCs w:val="21"/>
        </w:rPr>
        <w:t>出阅读速度、名著积累、文本理解、问题思辨四个方面的简易调查问卷，把学生前期名著阅读作业数据也上传上去，利用豆包AI</w:t>
      </w:r>
      <w:r>
        <w:rPr>
          <w:rFonts w:ascii="宋体" w:eastAsia="宋体" w:hAnsi="宋体" w:cs="宋体" w:hint="eastAsia"/>
          <w:sz w:val="21"/>
          <w:szCs w:val="21"/>
          <w:lang w:val="en-US" w:eastAsia="zh-CN"/>
        </w:rPr>
        <w:t>对全</w:t>
      </w:r>
      <w:r>
        <w:rPr>
          <w:rFonts w:ascii="宋体" w:eastAsia="宋体" w:hAnsi="宋体" w:cs="宋体" w:hint="eastAsia"/>
          <w:sz w:val="21"/>
          <w:szCs w:val="21"/>
        </w:rPr>
        <w:t>班学生进行快速的整合分析，将全班学生划分为基本巩固、能力提升、深入探究三个层次的阅读。根据学生的学情数据来给每一个学生自动创建不同的《鲁滨逊漂流记》阅读方案以及每天的阅读安排。基础层学生主要是进行章节情节梳理、陌生字词积累、重要事件摘抄这些基础工作，并且AI会给出一份简易的情节填空模板帮助学生学习；提高层的学生主要关注鲁滨逊各个阶段不同的心境变化，做人物状态分析笔记；探究层的学生提前整理自主探究的问题，围绕绝境中的人和事进行思考。教师依靠AI学情台账随时掌握学生的预习情况，随时调节任务难度，使每一个学生的前置阅读有方向、有可行性，给课堂深入探究做好铺垫。</w:t>
      </w:r>
    </w:p>
    <w:p w14:paraId="5490F6C7">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2.多模态场景重构，沉浸式解读荒岛求生内核</w:t>
      </w:r>
    </w:p>
    <w:p w14:paraId="76BD44EA">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lang w:val="en-US" w:eastAsia="zh-CN"/>
        </w:rPr>
        <w:t>以文</w:t>
      </w:r>
      <w:r>
        <w:rPr>
          <w:rFonts w:ascii="宋体" w:eastAsia="宋体" w:hAnsi="宋体" w:cs="宋体" w:hint="eastAsia"/>
          <w:sz w:val="21"/>
          <w:szCs w:val="21"/>
        </w:rPr>
        <w:t>心一言AI的多模态生成功能为依托，在沉浸式的课堂阅读环境中建构起一个有情的荒岛，打破认知壁垒。教师在课堂上从书中鲁滨逊登上荒岛、盖好房子、驯养山羊、遇风暴等主要情节中抽取出来，使用AI输入文本描述之后得到高清晰度的场景图片和短视频素材，使学生摆脱文字的束缚，直接体会主人公所处的生存环境的艰苦。对不能理解荒岛生活技能、时代背景的文本内容进行讲解，使用AI生成的通俗化讲解音频，配合课堂播放帮助学生补充认知上的不足。用AI情景对话生成功能模仿鲁滨逊一个人在荒岛上独自的内心独白来引导学生用场景素材去品味文本的细节，体会主人公由绝望到自强，由迷茫到坚强的心路历程。沉浸式教学方式很好地激发了学生阅读的积极性，使学生把握好文本的每一个细节，体会鲁滨逊直面困境、积极自救的精神。</w:t>
      </w:r>
    </w:p>
    <w:p w14:paraId="6D26C250">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3.智能支架梯度赋能，深化文本思辨与创意解读</w:t>
      </w:r>
    </w:p>
    <w:p w14:paraId="3943B3DD">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推进课环节教师用</w:t>
      </w:r>
      <w:r>
        <w:rPr>
          <w:rFonts w:ascii="宋体" w:eastAsia="宋体" w:hAnsi="宋体" w:cs="宋体" w:hint="eastAsia"/>
          <w:sz w:val="21"/>
          <w:szCs w:val="21"/>
          <w:lang w:val="en-US" w:eastAsia="zh-CN"/>
        </w:rPr>
        <w:t>讯飞</w:t>
      </w:r>
      <w:r>
        <w:rPr>
          <w:rFonts w:ascii="宋体" w:eastAsia="宋体" w:hAnsi="宋体" w:cs="宋体" w:hint="eastAsia"/>
          <w:sz w:val="21"/>
          <w:szCs w:val="21"/>
        </w:rPr>
        <w:t>星火AI搭建起阶梯式的阅读探究支架，帮助学生思维发展。课堂探究阶段，教师借助AI对文本的主要内容进行分层提问，基础问题集中于情节梳理，中层问题侧重于人物形象的多角度分析，高阶问题集中于绝境成长、孤独与坚守、命运抗争等话题的思考，让学生逐步深入地体会文本。用AI生成鲁滨逊漂流记人物成长思维导图、章节主旨梳理框架，让学生自己能够有条理地进行自主学习。探究结束之后利用AI进行创意拓展教学，布置各种不同的输出任务，学生可以自主选择续写荒岛后续故事、撰写鲁滨逊人物评传、设计荒岛生存攻略、录制读书感悟分享等任务。学生完成作品之后利用AI即时调整文字表述，对内容加以整理，在自主探究、创意创作的过程中加深对文本中心思想的认识，全面提高学生的阅读思辨能力和创意写作水平。</w:t>
      </w:r>
    </w:p>
    <w:p w14:paraId="6FAF2511">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4.全程数据动态追踪，闭环优化阅读教学成效</w:t>
      </w:r>
    </w:p>
    <w:p w14:paraId="227176C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教师利用“</w:t>
      </w:r>
      <w:r>
        <w:rPr>
          <w:rFonts w:ascii="宋体" w:eastAsia="宋体" w:hAnsi="宋体" w:cs="宋体" w:hint="eastAsia"/>
          <w:sz w:val="21"/>
          <w:szCs w:val="21"/>
          <w:lang w:eastAsia="zh-CN"/>
        </w:rPr>
        <w:t>企</w:t>
      </w:r>
      <w:r>
        <w:rPr>
          <w:rFonts w:ascii="宋体" w:eastAsia="宋体" w:hAnsi="宋体" w:cs="宋体" w:hint="eastAsia"/>
          <w:sz w:val="21"/>
          <w:szCs w:val="21"/>
        </w:rPr>
        <w:t>鹅伴读”</w:t>
      </w:r>
      <w:r>
        <w:rPr>
          <w:rFonts w:ascii="宋体" w:eastAsia="宋体" w:hAnsi="宋体" w:cs="宋体" w:hint="eastAsia"/>
          <w:sz w:val="21"/>
          <w:szCs w:val="21"/>
          <w:lang w:eastAsia="zh-CN"/>
        </w:rPr>
        <w:t>A</w:t>
      </w:r>
      <w:r>
        <w:rPr>
          <w:rFonts w:ascii="宋体" w:eastAsia="宋体" w:hAnsi="宋体" w:cs="宋体" w:hint="eastAsia"/>
          <w:sz w:val="21"/>
          <w:szCs w:val="21"/>
        </w:rPr>
        <w:t>I互动系统创建全过程、动态的评价体系，在前置预习、课堂探究和课后拓展这三个环节上，学生在课前、课中、课后所完成的阅读笔记、探究答案、创意作品、课堂互动发言等全部的学习成果都会被AI评价系统自动收录。AI根据事先设定的阅读评价标准对学生阅读全过程进行即时的评价，找出学生阅读过程中存在的不足，即情节的梳理不全面、人物的分析片面、主题的解读肤浅等，给出具体的改进意见。阅读教学结束之后，AI自动产生班级全体学生共性的问题和个体差异的班级学情报告、学生的个人成长档案，使得学生学习情况一目了然。根据数据分析的结果，老师对课堂进行有针对性的课堂复盘、分层辅导，对于共性问题进行集中讲解，对个体弱项单独指导，并且引导学生参照评价报告自主复盘并加以改进，从而形成一个完整的教学提质闭环。</w:t>
      </w:r>
    </w:p>
    <w:p w14:paraId="4E205A86">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（三）教学效果与反思建议</w:t>
      </w:r>
    </w:p>
    <w:p w14:paraId="2BC8FB23">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sz w:val="21"/>
          <w:szCs w:val="21"/>
        </w:rPr>
      </w:pPr>
      <w:r>
        <w:rPr>
          <w:rFonts w:ascii="宋体" w:eastAsia="宋体" w:hAnsi="宋体" w:cs="宋体" w:hint="eastAsia"/>
          <w:sz w:val="21"/>
          <w:szCs w:val="21"/>
        </w:rPr>
        <w:t>在鲁滨逊漂流记教学实践当中，运用生成式AI的分层任务设计、多模态情境创设、智能探究支架及动态评价模式，很好地冲破了传统统一教学模式的束缚，使全班学生对文本有较高的阅读参与度，学生的文本解读、思辨表达水平得以稳步提高，真正实现了分层培养的教学目的。但是从实践数据可知，智能化阅读教学没有真正发挥出技术赋能的育人功能。根据本次教学数据可以得知，全班82%的学生可以利用AI完成基本的阅读任务，只有35%的学生可以借助工具进行深入的研究，大部分学生存在对AI的标准答案依赖过重、缺乏自主思考的问题，并且AI生成的内容同质化、浅层化现象严重，导致学生创新意识的发展受到限制。所以教师要准确把握AI工具辅助定位，加强学生的自主探究引导，对AI自动生成的教学资源进行选择、优化，而且还要考虑到纸质阅读教学的优势，使智能技术与传统阅读教学有机融合，不断改善整本书阅读教学的质量。</w:t>
      </w:r>
    </w:p>
    <w:p w14:paraId="1149270F">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b/>
          <w:bCs/>
          <w:sz w:val="21"/>
          <w:szCs w:val="21"/>
        </w:rPr>
      </w:pPr>
      <w:r>
        <w:rPr>
          <w:rFonts w:ascii="宋体" w:eastAsia="宋体" w:hAnsi="宋体" w:cs="宋体" w:hint="eastAsia"/>
          <w:b/>
          <w:bCs/>
          <w:sz w:val="21"/>
          <w:szCs w:val="21"/>
        </w:rPr>
        <w:t>结语</w:t>
      </w:r>
    </w:p>
    <w:p w14:paraId="5BBCD60A">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156" w:beforeLines="50" w:beforeAutospacing="0" w:after="156" w:afterLines="50" w:afterAutospacing="0" w:line="360" w:lineRule="auto"/>
        <w:ind w:firstLine="420" w:leftChars="0" w:firstLineChars="200"/>
        <w:textAlignment w:val="auto"/>
        <w:rPr>
          <w:rFonts w:ascii="宋体" w:eastAsia="宋体" w:hAnsi="宋体" w:cs="宋体" w:hint="eastAsia"/>
          <w:b w:val="0"/>
          <w:bCs w:val="0"/>
          <w:i w:val="0"/>
          <w:iCs w:val="0"/>
          <w:caps w:val="0"/>
          <w:color w:val="0000FF"/>
          <w:spacing w:val="0"/>
          <w:sz w:val="21"/>
          <w:szCs w:val="21"/>
          <w:lang w:val="en-US" w:eastAsia="zh-CN"/>
        </w:rPr>
      </w:pPr>
      <w:r>
        <w:rPr>
          <w:rFonts w:ascii="宋体" w:eastAsia="宋体" w:hAnsi="宋体" w:cs="宋体" w:hint="eastAsia"/>
          <w:sz w:val="21"/>
          <w:szCs w:val="21"/>
        </w:rPr>
        <w:t>因此，生成式人工智能融入小学语文整本书阅读教学，是数字教育发展的必然走向，也是解决传统阅读教学痛点、落实素养育人的有效方法，可以从分层指导</w:t>
      </w:r>
      <w:r>
        <w:rPr>
          <w:rFonts w:ascii="宋体" w:eastAsia="宋体" w:hAnsi="宋体" w:cs="宋体" w:hint="eastAsia"/>
          <w:sz w:val="21"/>
          <w:szCs w:val="21"/>
          <w:lang w:eastAsia="zh-CN"/>
        </w:rPr>
        <w:t>、</w:t>
      </w:r>
      <w:r>
        <w:rPr>
          <w:rFonts w:ascii="宋体" w:eastAsia="宋体" w:hAnsi="宋体" w:cs="宋体" w:hint="eastAsia"/>
          <w:sz w:val="21"/>
          <w:szCs w:val="21"/>
        </w:rPr>
        <w:t>场景搭建、思维培养、教学评价等几个方面给整本书阅读教学提供助力。在数字化教学转型的大背景之下，小学语文教师要更新教育观念，科学地认识生成式人工智能工具的价值，以学段学生认知发展水平及整本书阅读教学规律为依据，科学合理地运用智能技术来改进教学过程，充实教学形式，加深学生的阅读探究。同时坚持教育本质，克服技术滥用带来的弊端，处理好技术赋能和育人之间的关系，让智能技术更好的服务于学生阅读素养与综合能力的长久发展。</w:t>
      </w:r>
    </w:p>
    <w:p w14:paraId="24D3D56D">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20" w:firstLineChars="200"/>
        <w:textAlignment w:val="auto"/>
        <w:rPr>
          <w:rFonts w:ascii="宋体" w:eastAsia="宋体" w:hAnsi="宋体" w:cs="宋体" w:hint="eastAsia"/>
          <w:b/>
          <w:bCs/>
          <w:sz w:val="21"/>
          <w:szCs w:val="21"/>
          <w:lang w:val="en-US" w:eastAsia="zh-CN"/>
        </w:rPr>
      </w:pPr>
      <w:r>
        <w:rPr>
          <w:rFonts w:ascii="宋体" w:eastAsia="宋体" w:hAnsi="宋体" w:cs="宋体" w:hint="eastAsia"/>
          <w:b/>
          <w:bCs/>
          <w:sz w:val="21"/>
          <w:szCs w:val="21"/>
          <w:lang w:val="en-US" w:eastAsia="zh-CN"/>
        </w:rPr>
        <w:t>参考文献</w:t>
      </w:r>
    </w:p>
    <w:p w14:paraId="269E2881">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20" w:firstLineChars="200"/>
        <w:textAlignment w:val="auto"/>
        <w:rPr>
          <w:rFonts w:ascii="楷体" w:eastAsia="楷体" w:hAnsi="楷体" w:cs="楷体" w:hint="eastAsia"/>
          <w:sz w:val="21"/>
          <w:szCs w:val="21"/>
          <w:highlight w:val="yellow"/>
          <w:lang w:val="en-US" w:eastAsia="zh-CN"/>
        </w:rPr>
      </w:pPr>
      <w:r>
        <w:rPr>
          <w:rFonts w:ascii="楷体" w:eastAsia="楷体" w:hAnsi="楷体" w:cs="楷体" w:hint="eastAsia"/>
          <w:sz w:val="21"/>
          <w:szCs w:val="21"/>
          <w:highlight w:val="yellow"/>
          <w:lang w:val="en-US" w:eastAsia="zh-CN"/>
        </w:rPr>
        <w:t>[1]李芳.AI赋能小学语文整本书阅读教学策略探索[J].  2023(36):0055-0057.</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20" w:firstLineChars="200"/>
        <w:textAlignment w:val="auto"/>
        <w:rPr>
          <w:rFonts w:ascii="楷体" w:eastAsia="楷体" w:hAnsi="楷体" w:cs="楷体" w:hint="eastAsia"/>
          <w:sz w:val="21"/>
          <w:szCs w:val="21"/>
          <w:highlight w:val="yellow"/>
          <w:lang w:val="en-US" w:eastAsia="zh-CN"/>
        </w:rPr>
      </w:pPr>
      <w:r>
        <w:rPr>
          <w:rFonts w:ascii="楷体" w:eastAsia="楷体" w:hAnsi="楷体" w:cs="楷体" w:hint="eastAsia"/>
          <w:sz w:val="21"/>
          <w:szCs w:val="21"/>
          <w:highlight w:val="yellow"/>
          <w:lang w:val="en-US" w:eastAsia="zh-CN"/>
        </w:rPr>
        <w:t xml:space="preserve">    [2]庄俊婷.小学语文整本书阅读教学中传承传统文化的思考[J].  2025(17):13-15.</w:t>
      </w:r>
    </w:p>
    <w:p w14:paraId="55C4CAF8">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20" w:firstLineChars="200"/>
        <w:textAlignment w:val="auto"/>
        <w:rPr>
          <w:rFonts w:ascii="楷体" w:eastAsia="楷体" w:hAnsi="楷体" w:cs="楷体" w:hint="eastAsia"/>
          <w:sz w:val="21"/>
          <w:szCs w:val="21"/>
          <w:highlight w:val="yellow"/>
          <w:lang w:val="en-US" w:eastAsia="zh-CN"/>
        </w:rPr>
      </w:pPr>
      <w:r>
        <w:rPr>
          <w:rFonts w:ascii="楷体" w:eastAsia="楷体" w:hAnsi="楷体" w:cs="楷体" w:hint="eastAsia"/>
          <w:sz w:val="21"/>
          <w:szCs w:val="21"/>
          <w:highlight w:val="yellow"/>
          <w:lang w:val="en-US" w:eastAsia="zh-CN"/>
        </w:rPr>
        <w:t>[3]刘清杰.信息技术赋能,构建"双线混融"小学整本书阅读教学模式[J].新教师, 2022(5):28-29.</w:t>
      </w:r>
    </w:p>
    <w:p w14:paraId="19576766">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20" w:firstLineChars="200"/>
        <w:textAlignment w:val="auto"/>
        <w:rPr>
          <w:rFonts w:ascii="楷体" w:eastAsia="楷体" w:hAnsi="楷体" w:cs="楷体" w:hint="eastAsia"/>
          <w:sz w:val="21"/>
          <w:szCs w:val="21"/>
          <w:lang w:val="en-US" w:eastAsia="zh-CN"/>
        </w:rPr>
      </w:pPr>
      <w:r>
        <w:rPr>
          <w:rFonts w:ascii="楷体" w:eastAsia="楷体" w:hAnsi="楷体" w:cs="楷体" w:hint="eastAsia"/>
          <w:sz w:val="21"/>
          <w:szCs w:val="21"/>
          <w:lang w:val="en-US" w:eastAsia="zh-CN"/>
        </w:rPr>
        <w:t>[4]李晓娜.小学语文整本书阅读教学中AI工具的应用策略[J].家长,2026(4):148-150.</w:t>
      </w:r>
    </w:p>
    <w:p w14:paraId="45B7DFEB">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20" w:firstLineChars="200"/>
        <w:textAlignment w:val="auto"/>
        <w:rPr>
          <w:rFonts w:ascii="楷体" w:eastAsia="楷体" w:hAnsi="楷体" w:cs="楷体" w:hint="eastAsia"/>
          <w:sz w:val="21"/>
          <w:szCs w:val="21"/>
          <w:lang w:val="en-US" w:eastAsia="zh-CN"/>
        </w:rPr>
      </w:pPr>
      <w:r>
        <w:rPr>
          <w:rFonts w:ascii="楷体" w:eastAsia="楷体" w:hAnsi="楷体" w:cs="楷体" w:hint="eastAsia"/>
          <w:sz w:val="21"/>
          <w:szCs w:val="21"/>
          <w:lang w:val="en-US" w:eastAsia="zh-CN"/>
        </w:rPr>
        <w:t>[5]严杏村.生成式AI赋能小学语文整本书阅读教学的实践探索[J].全国优秀作文选(教师教育),2025(6):3-4.</w:t>
      </w:r>
    </w:p>
    <w:p w14:paraId="11121E0A">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20" w:firstLineChars="200"/>
        <w:textAlignment w:val="auto"/>
        <w:rPr>
          <w:rFonts w:ascii="楷体" w:eastAsia="楷体" w:hAnsi="楷体" w:cs="楷体" w:hint="eastAsia"/>
          <w:sz w:val="21"/>
          <w:szCs w:val="21"/>
          <w:lang w:val="en-US" w:eastAsia="zh-CN"/>
        </w:rPr>
      </w:pPr>
      <w:r>
        <w:rPr>
          <w:rFonts w:ascii="楷体" w:eastAsia="楷体" w:hAnsi="楷体" w:cs="楷体" w:hint="eastAsia"/>
          <w:sz w:val="21"/>
          <w:szCs w:val="21"/>
          <w:lang w:val="en-US" w:eastAsia="zh-CN"/>
        </w:rPr>
        <w:t>[6]阳雪梅.在整本书中读出成长:小学语文整本书阅读教学研究[J].中国教育学刊,2024(S2):54-55.</w:t>
      </w:r>
    </w:p>
    <w:sectPr>
      <w:pgSz w:w="11906" w:h="16838"/>
      <w:pgMar w:top="720" w:right="720" w:bottom="720" w:left="72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1" w:subsetted="1" w:fontKey="{7C771C08-0CF5-42E2-88B2-DD7D57187EBE}"/>
  </w:font>
  <w:font w:name="Cambria">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1406C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qFormat/>
  </w:style>
  <w:style w:type="table" w:default="1" w:styleId="TableNormal">
    <w:name w:val="Normal Table"/>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436d66fe-d9b7-4760-b851-4858070c77fd</errorID>
      <errorWord>,</errorWord>
      <group>L1_Other</group>
      <groupName>其他问题</groupName>
      <ability>L2_UserTypo</ability>
      <abilityName>自定义错误</abilityName>
      <candidateList>
        <item>，</item>
      </candidateList>
      <explain>来自自定义错词库。</explain>
      <paraID>3998B845</paraID>
      <start>31</start>
      <end>32</end>
      <status>unmodified</status>
      <modifiedWord/>
      <trackRevisions>false</trackRevisions>
    </reviewItem>
    <reviewItem>
      <errorID>1f081982-c298-433a-abd1-8eb050b3d02e</errorID>
      <errorWord>,</errorWord>
      <group>L1_Other</group>
      <groupName>其他问题</groupName>
      <ability>L2_UserTypo</ability>
      <abilityName>自定义错误</abilityName>
      <candidateList>
        <item>，</item>
      </candidateList>
      <explain>来自自定义错词库。</explain>
      <paraID>3998B845</paraID>
      <start>36</start>
      <end>37</end>
      <status>unmodified</status>
      <modifiedWord/>
      <trackRevisions>false</trackRevisions>
    </reviewItem>
    <reviewItem>
      <errorID>b2a6ffff-3597-47d3-b2ac-f95326ae2cbb</errorID>
      <errorWord>:</errorWord>
      <group>L1_Other</group>
      <groupName>其他问题</groupName>
      <ability>L2_UserTypo</ability>
      <abilityName>自定义错误</abilityName>
      <candidateList>
        <item>：</item>
      </candidateList>
      <explain>来自自定义错词库。</explain>
      <paraID>3998B845</paraID>
      <start>41</start>
      <end>42</end>
      <status>unmodified</status>
      <modifiedWord/>
      <trackRevisions>false</trackRevisions>
    </reviewItem>
    <reviewItem>
      <errorID>6b0917ee-7ae9-4555-ac04-a4284066729e</errorID>
      <errorWord>,</errorWord>
      <group>L1_Other</group>
      <groupName>其他问题</groupName>
      <ability>L2_UserTypo</ability>
      <abilityName>自定义错误</abilityName>
      <candidateList>
        <item>，</item>
      </candidateList>
      <explain>来自自定义错词库。</explain>
      <paraID>48956177</paraID>
      <start>53</start>
      <end>54</end>
      <status>unmodified</status>
      <modifiedWord/>
      <trackRevisions>false</trackRevisions>
    </reviewItem>
    <reviewItem>
      <errorID>11dfd416-a040-4240-98d1-be92eb3bede2</errorID>
      <errorWord>,</errorWord>
      <group>L1_Other</group>
      <groupName>其他问题</groupName>
      <ability>L2_UserTypo</ability>
      <abilityName>自定义错误</abilityName>
      <candidateList>
        <item>，</item>
      </candidateList>
      <explain>来自自定义错词库。</explain>
      <paraID>48956177</paraID>
      <start>58</start>
      <end>59</end>
      <status>unmodified</status>
      <modifiedWord/>
      <trackRevisions>false</trackRevisions>
    </reviewItem>
    <reviewItem>
      <errorID>bfda26ba-3008-4ac1-9fc1-1991d7d2de19</errorID>
      <errorWord>:</errorWord>
      <group>L1_Other</group>
      <groupName>其他问题</groupName>
      <ability>L2_UserTypo</ability>
      <abilityName>自定义错误</abilityName>
      <candidateList>
        <item>：</item>
      </candidateList>
      <explain>来自自定义错词库。</explain>
      <paraID>48956177</paraID>
      <start>63</start>
      <end>64</end>
      <status>unmodified</status>
      <modifiedWord/>
      <trackRevisions>false</trackRevisions>
    </reviewItem>
    <reviewItem>
      <errorID>03dd2824-bd6b-4169-b1ab-17e214ebfcb5</errorID>
      <errorWord>,</errorWord>
      <group>L1_Other</group>
      <groupName>其他问题</groupName>
      <ability>L2_UserTypo</ability>
      <abilityName>自定义错误</abilityName>
      <candidateList>
        <item>，</item>
      </candidateList>
      <explain>来自自定义错词库。</explain>
      <paraID>558E761A</paraID>
      <start>42</start>
      <end>43</end>
      <status>unmodified</status>
      <modifiedWord/>
      <trackRevisions>false</trackRevisions>
    </reviewItem>
    <reviewItem>
      <errorID>eb542e35-45e2-4fd6-9936-9bf8b26c4131</errorID>
      <errorWord>,</errorWord>
      <group>L1_Other</group>
      <groupName>其他问题</groupName>
      <ability>L2_UserTypo</ability>
      <abilityName>自定义错误</abilityName>
      <candidateList>
        <item>，</item>
      </candidateList>
      <explain>来自自定义错词库。</explain>
      <paraID>558E761A</paraID>
      <start>47</start>
      <end>48</end>
      <status>unmodified</status>
      <modifiedWord/>
      <trackRevisions>false</trackRevisions>
    </reviewItem>
    <reviewItem>
      <errorID>c1d74dda-0885-4c88-bfc4-8093a60f5ba0</errorID>
      <errorWord>:</errorWord>
      <group>L1_Other</group>
      <groupName>其他问题</groupName>
      <ability>L2_UserTypo</ability>
      <abilityName>自定义错误</abilityName>
      <candidateList>
        <item>：</item>
      </candidateList>
      <explain>来自自定义错词库。</explain>
      <paraID>558E761A</paraID>
      <start>53</start>
      <end>54</end>
      <status>unmodified</status>
      <modifiedWord/>
      <trackRevisions>false</trackRevisions>
    </reviewItem>
    <reviewItem>
      <errorID>5ada3788-627b-4195-93c8-7be7a5f04f8b</errorID>
      <errorWord>,</errorWord>
      <group>L1_Other</group>
      <groupName>其他问题</groupName>
      <ability>L2_UserTypo</ability>
      <abilityName>自定义错误</abilityName>
      <candidateList>
        <item>，</item>
      </candidateList>
      <explain>来自自定义错词库。</explain>
      <paraID>655BE387</paraID>
      <start>34</start>
      <end>35</end>
      <status>unmodified</status>
      <modifiedWord/>
      <trackRevisions>false</trackRevisions>
    </reviewItem>
    <reviewItem>
      <errorID>48d04b90-bca3-428c-9933-fb1bd0689bda</errorID>
      <errorWord>,</errorWord>
      <group>L1_Other</group>
      <groupName>其他问题</groupName>
      <ability>L2_UserTypo</ability>
      <abilityName>自定义错误</abilityName>
      <candidateList>
        <item>，</item>
      </candidateList>
      <explain>来自自定义错词库。</explain>
      <paraID>655BE387</paraID>
      <start>39</start>
      <end>40</end>
      <status>unmodified</status>
      <modifiedWord/>
      <trackRevisions>false</trackRevisions>
    </reviewItem>
    <reviewItem>
      <errorID>6a24fc4a-c699-4a3d-acb5-12b0c9fcfdf2</errorID>
      <errorWord>:</errorWord>
      <group>L1_Other</group>
      <groupName>其他问题</groupName>
      <ability>L2_UserTypo</ability>
      <abilityName>自定义错误</abilityName>
      <candidateList>
        <item>：</item>
      </candidateList>
      <explain>来自自定义错词库。</explain>
      <paraID>655BE387</paraID>
      <start>43</start>
      <end>44</end>
      <status>unmodified</status>
      <modifiedWord/>
      <trackRevisions>false</trackRevisions>
    </reviewItem>
    <reviewItem>
      <errorID>7ad175ac-a367-47da-b497-58640e02a430</errorID>
      <errorWord>,</errorWord>
      <group>L1_Other</group>
      <groupName>其他问题</groupName>
      <ability>L2_UserTypo</ability>
      <abilityName>自定义错误</abilityName>
      <candidateList>
        <item>，</item>
      </candidateList>
      <explain>来自自定义错词库。</explain>
      <paraID>38D865C8</paraID>
      <start>47</start>
      <end>48</end>
      <status>unmodified</status>
      <modifiedWord/>
      <trackRevisions>false</trackRevisions>
    </reviewItem>
    <reviewItem>
      <errorID>6aed1980-daec-49d9-8263-618dfe3ac2a1</errorID>
      <errorWord>,</errorWord>
      <group>L1_Other</group>
      <groupName>其他问题</groupName>
      <ability>L2_UserTypo</ability>
      <abilityName>自定义错误</abilityName>
      <candidateList>
        <item>，</item>
      </candidateList>
      <explain>来自自定义错词库。</explain>
      <paraID>38D865C8</paraID>
      <start>52</start>
      <end>53</end>
      <status>unmodified</status>
      <modifiedWord/>
      <trackRevisions>false</trackRevisions>
    </reviewItem>
    <reviewItem>
      <errorID>3bdf732a-9073-44c0-b107-f50811a81e5e</errorID>
      <errorWord>:</errorWord>
      <group>L1_Other</group>
      <groupName>其他问题</groupName>
      <ability>L2_UserTypo</ability>
      <abilityName>自定义错误</abilityName>
      <candidateList>
        <item>：</item>
      </candidateList>
      <explain>来自自定义错词库。</explain>
      <paraID>38D865C8</paraID>
      <start>56</start>
      <end>57</end>
      <status>unmodified</status>
      <modifiedWord/>
      <trackRevisions>false</trackRevisions>
    </reviewItem>
    <reviewItem>
      <errorID>833a8e11-fcdf-486d-8f06-f475a9db5a54</errorID>
      <errorWord>,</errorWord>
      <group>L1_Other</group>
      <groupName>其他问题</groupName>
      <ability>L2_UserTypo</ability>
      <abilityName>自定义错误</abilityName>
      <candidateList>
        <item>，</item>
      </candidateList>
      <explain>来自自定义错词库。</explain>
      <paraID>358D0F98</paraID>
      <start>41</start>
      <end>42</end>
      <status>unmodified</status>
      <modifiedWord/>
      <trackRevisions>false</trackRevisions>
    </reviewItem>
    <reviewItem>
      <errorID>e08792f5-e0fc-4f88-8075-e0c42b7aa173</errorID>
      <errorWord>,</errorWord>
      <group>L1_Other</group>
      <groupName>其他问题</groupName>
      <ability>L2_UserTypo</ability>
      <abilityName>自定义错误</abilityName>
      <candidateList>
        <item>，</item>
      </candidateList>
      <explain>来自自定义错词库。</explain>
      <paraID>358D0F98</paraID>
      <start>46</start>
      <end>47</end>
      <status>unmodified</status>
      <modifiedWord/>
      <trackRevisions>false</trackRevisions>
    </reviewItem>
    <reviewItem>
      <errorID>a1e7ab27-f020-4d93-9e03-bd2d0284cba7</errorID>
      <errorWord>:</errorWord>
      <group>L1_Other</group>
      <groupName>其他问题</groupName>
      <ability>L2_UserTypo</ability>
      <abilityName>自定义错误</abilityName>
      <candidateList>
        <item>：</item>
      </candidateList>
      <explain>来自自定义错词库。</explain>
      <paraID>358D0F98</paraID>
      <start>51</start>
      <end>52</end>
      <status>unmodified</status>
      <modifiedWord/>
      <trackRevisions>false</trackRevisions>
    </reviewItem>
  </reviewItems>
  <config/>
</contractReview>
</file>

<file path=customXml/itemProps1.xml><?xml version="1.0" encoding="utf-8"?>
<ds:datastoreItem xmlns:ds="http://schemas.openxmlformats.org/officeDocument/2006/customXml" ds:itemID="{ecda425b-cecd-4eb9-a53c-e003384fe342}">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6098</Words>
  <Characters>6313</Characters>
  <Application>Microsoft Office Word</Application>
  <DocSecurity>0</DocSecurity>
  <Lines>0</Lines>
  <Paragraphs>49</Paragraphs>
  <ScaleCrop>false</ScaleCrop>
  <Company/>
  <LinksUpToDate>false</LinksUpToDate>
  <CharactersWithSpaces>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A全科写作 李老师</cp:lastModifiedBy>
  <cp:revision>0</cp:revision>
  <dcterms:created xsi:type="dcterms:W3CDTF">2026-10-28T02:03:00Z</dcterms:created>
  <dcterms:modified xsi:type="dcterms:W3CDTF">2026-10-28T02:10:11Z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decdc1a095c847a3857447e657058cb3_23</vt:lpwstr>
  </property>
  <property fmtid="{D5CDD505-2E9C-101B-9397-08002B2CF9AE}" pid="3" name="KSOProductBuildVer">
    <vt:lpwstr>2052-12.1.0.29161</vt:lpwstr>
  </property>
  <property fmtid="{D5CDD505-2E9C-101B-9397-08002B2CF9AE}" pid="4" name="KSOTemplateDocerSaveRecord">
    <vt:lpwstr>eyJoZGlkIjoiMGQ2ODllYzk5NWQwNWFjNDI3NmVmM2UxMGE1NDZjMDAiLCJ1c2VySWQiOiIxNjk2MzI1MzIxIn0=</vt:lpwstr>
  </property>
</Properties>
</file>