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12ABD9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b/>
          <w:bCs/>
        </w:rPr>
        <w:t>作者简介</w:t>
      </w:r>
      <w:r>
        <w:rPr>
          <w:rFonts w:asciiTheme="minorEastAsia" w:eastAsiaTheme="minorEastAsia" w:hAnsiTheme="minorEastAsia" w:cstheme="minorEastAsia" w:hint="eastAsia"/>
        </w:rPr>
        <w:t>：徐颖</w:t>
      </w:r>
      <w:r>
        <w:rPr>
          <w:rFonts w:asciiTheme="minorEastAsia" w:eastAsiaTheme="minorEastAsia" w:hAnsiTheme="minorEastAsia" w:cstheme="minorEastAsia" w:hint="eastAsia"/>
          <w:sz w:val="18"/>
          <w:szCs w:val="18"/>
        </w:rPr>
        <w:t>（1984年12月—）</w:t>
      </w:r>
      <w:r>
        <w:rPr>
          <w:rFonts w:asciiTheme="minorEastAsia" w:eastAsiaTheme="minorEastAsia" w:hAnsiTheme="minorEastAsia" w:cstheme="minorEastAsia" w:hint="eastAsia"/>
        </w:rPr>
        <w:t>女，汉，湖北京山，大学本科,中学一级教师 ，高中语文</w:t>
      </w:r>
      <w:r>
        <w:rPr>
          <w:rFonts w:asciiTheme="minorEastAsia" w:hAnsiTheme="minorEastAsia" w:cstheme="minorEastAsia" w:hint="eastAsia"/>
          <w:lang w:val="en-US" w:eastAsia="zh-CN"/>
        </w:rPr>
        <w:t>.</w:t>
      </w:r>
    </w:p>
    <w:p w14:paraId="4D21B86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b/>
          <w:bCs/>
        </w:rPr>
        <w:t>作者简介</w:t>
      </w:r>
      <w:r>
        <w:rPr>
          <w:rFonts w:asciiTheme="minorEastAsia" w:eastAsiaTheme="minorEastAsia" w:hAnsiTheme="minorEastAsia" w:cstheme="minorEastAsia" w:hint="eastAsia"/>
        </w:rPr>
        <w:t>：乔伟（1982年4月—）男，汉，湖北京山，大学本科,中学高级教师，高中数学</w:t>
      </w:r>
      <w:r>
        <w:rPr>
          <w:rFonts w:asciiTheme="minorEastAsia" w:hAnsiTheme="minorEastAsia" w:cstheme="minorEastAsia" w:hint="eastAsia"/>
          <w:lang w:val="en-US" w:eastAsia="zh-CN"/>
        </w:rPr>
        <w:t>.</w:t>
      </w:r>
    </w:p>
    <w:p w14:paraId="10A0C92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heme="minorEastAsia" w:eastAsiaTheme="minorEastAsia" w:hAnsiTheme="minorEastAsia" w:cstheme="minorEastAsia" w:hint="eastAsia"/>
          <w:b/>
          <w:bCs/>
        </w:rPr>
      </w:pPr>
      <w:r>
        <w:rPr>
          <w:rFonts w:asciiTheme="minorEastAsia" w:eastAsiaTheme="minorEastAsia" w:hAnsiTheme="minorEastAsia" w:cstheme="minorEastAsia" w:hint="eastAsia"/>
          <w:b/>
          <w:bCs/>
        </w:rPr>
        <w:t>数字化转型视域下高中班主任教学管理创新实践研究</w:t>
      </w:r>
    </w:p>
    <w:p w14:paraId="114EED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Theme="minorEastAsia" w:eastAsiaTheme="minorEastAsia" w:hAnsiTheme="minorEastAsia" w:cstheme="minorEastAsia" w:hint="default"/>
          <w:lang w:val="en-US" w:eastAsia="zh-CN"/>
        </w:rPr>
      </w:pPr>
      <w:r>
        <w:rPr>
          <w:rFonts w:asciiTheme="minorEastAsia" w:eastAsiaTheme="minorEastAsia" w:hAnsiTheme="minorEastAsia" w:cstheme="minorEastAsia" w:hint="eastAsia"/>
        </w:rPr>
        <w:t>徐颖</w:t>
      </w:r>
      <w:r>
        <w:rPr>
          <w:rFonts w:asciiTheme="minorEastAsia" w:hAnsiTheme="minorEastAsia" w:cstheme="minorEastAsia" w:hint="eastAsia"/>
          <w:lang w:val="en-US" w:eastAsia="zh-CN"/>
        </w:rPr>
        <w:t xml:space="preserve">  湖北省京山市第五高级中学 431899</w:t>
      </w:r>
    </w:p>
    <w:p w14:paraId="343106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乔伟</w:t>
      </w:r>
      <w:r>
        <w:rPr>
          <w:rFonts w:asciiTheme="minorEastAsia" w:hAnsiTheme="minorEastAsia" w:cstheme="minorEastAsia" w:hint="eastAsia"/>
          <w:lang w:val="en-US" w:eastAsia="zh-CN"/>
        </w:rPr>
        <w:t xml:space="preserve">  </w:t>
      </w:r>
      <w:r>
        <w:rPr>
          <w:rFonts w:asciiTheme="minorEastAsia" w:eastAsiaTheme="minorEastAsia" w:hAnsiTheme="minorEastAsia" w:cstheme="minorEastAsia" w:hint="eastAsia"/>
          <w:lang w:val="en-US" w:eastAsia="zh-CN"/>
        </w:rPr>
        <w:t>湖北省京山市第一高级中学 431899</w:t>
      </w:r>
    </w:p>
    <w:p w14:paraId="4CB15F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摘要：</w:t>
      </w:r>
      <w:r>
        <w:rPr>
          <w:rFonts w:asciiTheme="minorEastAsia" w:eastAsiaTheme="minorEastAsia" w:hAnsiTheme="minorEastAsia" w:cstheme="minorEastAsia" w:hint="eastAsia"/>
          <w:lang w:val="en-US" w:eastAsia="zh-CN"/>
        </w:rPr>
        <w:t>数字技术同教育的深度融合已经成为当下教育领域发展的大势所趋，在数字技术发展的大潮之下，高中班主任的教学管理工作也迎来了新的机遇和挑战。以数字化转型视角下高中班主任教学管理为研究对象，在数字化转型下分析数字化转型给班级管理理念、内容、方式带来的深刻影响，剖析传统管理模式存在的现实困境以及创新的紧迫性，在此基础上提炼出理念赋能、内容拓展、方法转变三大创新点，进而给出数据化学情诊断、个性化的班级管理服务、协同化的家校共育、智能化的过程评价四条可行的实施策略，为高中班主任利用数字技术提升管理能力、促进学生发展提供一定的理论依据和实践参考。</w:t>
      </w:r>
    </w:p>
    <w:p w14:paraId="36AC5C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关键词：数字化转型；高中班主任；教学管理；创新实践</w:t>
      </w:r>
    </w:p>
    <w:p w14:paraId="502221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p w14:paraId="5AC557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高中时期是学生学业发展和人格塑造的重要阶段，班主任的教学管理质量的好坏直接影响到学生的成长成才。但是目前许多高中班主任在教学管理中还存在着管理观念落后、教学内容单一、教学方法固定化的问题，不能很好地满足数字化时代学生个性化的、多样化的发展需要。因此，本文从数字化转型的角度出发，对高中班主任教学管理创新的必要性、重要性以及途径进行系统的研究，希望能给提高班级管理的精确度和有效性，促使学生全面发展而又各具特色地成长提供一些可行的思路和方法。</w:t>
      </w:r>
    </w:p>
    <w:p w14:paraId="2C2B50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一、数字化转型的概述</w:t>
      </w:r>
    </w:p>
    <w:p w14:paraId="59F60E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数字化转型的本质就是把数据当作主要的生产要素、数字技术当作主要的动力源，使组织从业务流程、组织架构以及文化生态等各个层面发生系统性的变化，达到提高效率、创造价值的目的。数字化转型不是简单的教育理念、教学模式、管理方式的简单叠加或者替换，而是一种教育理念、教学模式、管理方式的全面更新。就高中班主任的教学管理而言，数字化转型就是把学生学情、行为表现、家校互动等教学信息转变为可以被采集、分析和可视化的数据，用智能技术挖掘数据背后存在的管理需求以及成长规律，让班级管理由经验驱动变为数据支持，由被动应对变为主动预判，给学生的学习成长、个性发展赋予更精准、高效的服务</w:t>
      </w:r>
      <w:r>
        <w:rPr>
          <w:rFonts w:ascii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lang w:val="en-US" w:eastAsia="zh-CN"/>
        </w:rPr>
        <w:t>。</w:t>
      </w:r>
    </w:p>
    <w:p w14:paraId="421A50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hAnsiTheme="minorEastAsia" w:cstheme="minorEastAsia" w:hint="eastAsia"/>
          <w:lang w:val="en-US" w:eastAsia="zh-CN"/>
        </w:rPr>
        <w:t>二</w:t>
      </w:r>
      <w:r>
        <w:rPr>
          <w:rFonts w:asciiTheme="minorEastAsia" w:eastAsiaTheme="minorEastAsia" w:hAnsiTheme="minorEastAsia" w:cstheme="minorEastAsia" w:hint="eastAsia"/>
          <w:lang w:val="en-US" w:eastAsia="zh-CN"/>
        </w:rPr>
        <w:t>、数字化转型视域下高中班主任教学管理创新的必要性</w:t>
      </w:r>
    </w:p>
    <w:p w14:paraId="4E1416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（一）时代之变：数字化转型重塑教育管理形态</w:t>
      </w:r>
    </w:p>
    <w:p w14:paraId="113533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教育数字化转型是国家教育现代化战略的有机组成部分，正在对教育的组织形式以及运作机制产生着巨大的影响，而高中班主任的教学管理工作作为学校教育管理工作的基础环节，自然也不会置身于这样的变革之中。数字技术的普及使信息传递不再受时空限制，学生获得信息的途径越来越宽广，思想观念以及行为方式也跟着产生大的变化，用经验来判断、依靠人工来记载的传统管理模式已经不能很好地反映学生的学习情况以及心理上的变化。在这种情况下，班主任如果能够积极接受数字技术，把数字技术融入班级管理的各个环节之中，那么就能抓住教育数字化转型所带来的一系列机会，让教学管理与时代发展的脉搏相吻合，为数字社会所需要的高素质人才的培养打下良好的管理根基。</w:t>
      </w:r>
    </w:p>
    <w:p w14:paraId="1CD5A7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（二）现实之困：传统模式制约班级管理效能</w:t>
      </w:r>
    </w:p>
    <w:p w14:paraId="2AA84F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目前高中班主任在教学管理工作中普遍存在着事务性负担过重、精准度不高、家校沟通滞后等状况，成了班级管理水平提升的主要障碍。很多班主任仍然依靠自身的经验来进行工作，对学生了解多是停留在表面的印象以及考试的成绩上，没有对学生的学业历程、行为模式以及心理状况进行完整的数据跟踪，造成管理上的决策很大程度上带有主观色彩和模糊性。同时传统的家校交流以家长会、电话等为主，信息的传递存在着很大的时滞性以及碎片化的现象，家长不能及时了解到孩子在学校各方面的情况，班主任也无法获得家庭端反馈的信息，管理合力无法发挥出应有的效果，现实问题必须用数字化的手段来解决</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lang w:val="en-US" w:eastAsia="zh-CN"/>
        </w:rPr>
        <w:t>。</w:t>
      </w:r>
    </w:p>
    <w:p w14:paraId="5FB585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（三）育人之需：个性发展呼唤管理方式革新</w:t>
      </w:r>
    </w:p>
    <w:p w14:paraId="5F792C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高中生正处在身心发展的黄金时期，学生的认知水平、兴趣爱好、学习能力等存在着很大的个体差异，实行统一化的、标准化的管理模式很难适应每一个学生的成长。数字化转型给班主任开展差异化的、个性化的管理赋予了技术上的可能，对学生的方方面面的数据进行收集并加以剖析之后，班主任可以对每一个学生的优势和不足有更为明晰的认识，进而可以制订出更加细致的管理举措以及成长规</w:t>
      </w:r>
      <w:r>
        <w:rPr>
          <w:rFonts w:asciiTheme="minorEastAsia" w:hAnsiTheme="minorEastAsia" w:cstheme="minorEastAsia" w:hint="eastAsia"/>
          <w:lang w:val="en-US" w:eastAsia="zh-CN"/>
        </w:rPr>
        <w:t>划。</w:t>
      </w:r>
      <w:r>
        <w:rPr>
          <w:rFonts w:asciiTheme="minorEastAsia" w:eastAsiaTheme="minorEastAsia" w:hAnsiTheme="minorEastAsia" w:cstheme="minorEastAsia" w:hint="eastAsia"/>
          <w:lang w:val="en-US" w:eastAsia="zh-CN"/>
        </w:rPr>
        <w:t>数字化时代的学生产生了更高的自我意识以及表达的欲望，他们希望在班级管理中得到更多的发言权、决策权，传统的单向灌输式管理方式很容易造成学生心理上的抵触，更新管理方法，尊重学生的个性，发挥学生的主体性，已经成为数字化时代班主任教学管理的内在需要。</w:t>
      </w:r>
    </w:p>
    <w:p w14:paraId="30B58B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hAnsiTheme="minorEastAsia" w:cstheme="minorEastAsia" w:hint="eastAsia"/>
          <w:lang w:val="en-US" w:eastAsia="zh-CN"/>
        </w:rPr>
        <w:t>三</w:t>
      </w:r>
      <w:r>
        <w:rPr>
          <w:rFonts w:asciiTheme="minorEastAsia" w:eastAsiaTheme="minorEastAsia" w:hAnsiTheme="minorEastAsia" w:cstheme="minorEastAsia" w:hint="eastAsia"/>
          <w:lang w:val="en-US" w:eastAsia="zh-CN"/>
        </w:rPr>
        <w:t>、数字化转型视域下高中班主任教学管理创新的要点</w:t>
      </w:r>
    </w:p>
    <w:p w14:paraId="352025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（一）理念创新：从</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管控型</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到</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赋能型</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的认知重构</w:t>
      </w:r>
    </w:p>
    <w:p w14:paraId="354B4F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苏联教育家苏霍姆林斯基说过，教育的技巧不是预见课堂上的一</w:t>
      </w:r>
      <w:r>
        <w:rPr>
          <w:rFonts w:asciiTheme="minorEastAsia" w:hAnsiTheme="minorEastAsia" w:cstheme="minorEastAsia" w:hint="eastAsia"/>
          <w:lang w:val="en-US" w:eastAsia="zh-CN"/>
        </w:rPr>
        <w:t>切细节</w:t>
      </w:r>
      <w:r>
        <w:rPr>
          <w:rFonts w:asciiTheme="minorEastAsia" w:eastAsiaTheme="minorEastAsia" w:hAnsiTheme="minorEastAsia" w:cstheme="minorEastAsia" w:hint="eastAsia"/>
          <w:lang w:val="en-US" w:eastAsia="zh-CN"/>
        </w:rPr>
        <w:t>，而是在对学生情况了如指掌的情况下，灵活地在学生的意识里做出及时的调整，这就使班主任的管理理念由原来的刚性控制转向了柔性的引领。传统的“管控型”管理把</w:t>
      </w:r>
      <w:r>
        <w:rPr>
          <w:rFonts w:asciiTheme="minorEastAsia" w:hAnsiTheme="minorEastAsia" w:cstheme="minorEastAsia" w:hint="eastAsia"/>
          <w:lang w:val="en-US" w:eastAsia="zh-CN"/>
        </w:rPr>
        <w:t>维</w:t>
      </w:r>
      <w:r>
        <w:rPr>
          <w:rFonts w:asciiTheme="minorEastAsia" w:eastAsiaTheme="minorEastAsia" w:hAnsiTheme="minorEastAsia" w:cstheme="minorEastAsia" w:hint="eastAsia"/>
          <w:lang w:val="en-US" w:eastAsia="zh-CN"/>
        </w:rPr>
        <w:t>持班级</w:t>
      </w:r>
      <w:r>
        <w:rPr>
          <w:rFonts w:asciiTheme="minorEastAsia" w:hAnsiTheme="minorEastAsia" w:cstheme="minorEastAsia" w:hint="eastAsia"/>
          <w:lang w:val="en-US" w:eastAsia="zh-CN"/>
        </w:rPr>
        <w:t>秩</w:t>
      </w:r>
      <w:r>
        <w:rPr>
          <w:rFonts w:asciiTheme="minorEastAsia" w:eastAsiaTheme="minorEastAsia" w:hAnsiTheme="minorEastAsia" w:cstheme="minorEastAsia" w:hint="eastAsia"/>
          <w:lang w:val="en-US" w:eastAsia="zh-CN"/>
        </w:rPr>
        <w:t>序当作首要目的，班主任一般都是以监督者的身份去规范学生的言行，学生处于被动接受的状态，内在动力和自主意识很容易被忽略掉。数字化转型使班主任需要进行认知上的深刻转变，把管理重点由约束行为转向激发潜能，把数字技术当作辅助决策的参考手段而不是唯一的决定依据，在数据支持之下尊重学生的个体差异，激发学生主体的自觉意识，使班级管理变成学生健康成长的助力过程。</w:t>
      </w:r>
    </w:p>
    <w:p w14:paraId="63C758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（二）内容创新：从</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单一性</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到</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多元化</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的维度拓展</w:t>
      </w:r>
    </w:p>
    <w:p w14:paraId="548279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管理内容是班主任进行教学管理工作的具体载体和重点，管理内容宽窄、结构好坏直接决定管理工作的覆盖面及育人深度。传统的教学管理内容大多只是对学生的学业成绩进行追踪，对学生的品德、心理、兴趣爱好、社会实践等各方面关注较少，管理的视野是有限的。数字化转型给管理内容多元化发展赋予了技术支持，班主任依靠数字平台获取学生德智体美劳各方面表现的数据，建立学生综合素质发展档案，借助图文、视频、互动模块等表现形式，把管理信息传达给学生，让管理内容有实用性又有吸引力，可以满足学生各方面发展的需求</w:t>
      </w:r>
      <w:r>
        <w:rPr>
          <w:rFonts w:ascii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lang w:val="en-US" w:eastAsia="zh-CN"/>
        </w:rPr>
        <w:t>。</w:t>
      </w:r>
    </w:p>
    <w:p w14:paraId="748FE0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（三）方法创新：从</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线下单向</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到</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双线融合</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的路径转换</w:t>
      </w:r>
    </w:p>
    <w:p w14:paraId="0AF1D4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在数字技术深入融入到教育全过程的宏观环境下，管理方法更新是把管理理念同管理内容联系起来的重要纽带，管理方法是否契合也关系到创新举措能否真正落实。传统教学管理大多依靠面对面交流、班会集中讲解、个别辅导等线下方式开展，信息的传递是单向的，被限制在时间和空间之内，不能达到全面管理的目的。数字化转型使班主</w:t>
      </w:r>
      <w:r>
        <w:rPr>
          <w:rFonts w:asciiTheme="minorEastAsia" w:hAnsiTheme="minorEastAsia" w:cstheme="minorEastAsia" w:hint="eastAsia"/>
          <w:lang w:val="en-US" w:eastAsia="zh-CN"/>
        </w:rPr>
        <w:t>任</w:t>
      </w:r>
      <w:r>
        <w:rPr>
          <w:rFonts w:asciiTheme="minorEastAsia" w:eastAsiaTheme="minorEastAsia" w:hAnsiTheme="minorEastAsia" w:cstheme="minorEastAsia" w:hint="eastAsia"/>
          <w:lang w:val="en-US" w:eastAsia="zh-CN"/>
        </w:rPr>
        <w:t>由“线下</w:t>
      </w:r>
      <w:r>
        <w:rPr>
          <w:rFonts w:asciiTheme="minorEastAsia" w:hAnsiTheme="minorEastAsia" w:cstheme="minorEastAsia" w:hint="eastAsia"/>
          <w:lang w:val="en-US" w:eastAsia="zh-CN"/>
        </w:rPr>
        <w:t>单</w:t>
      </w:r>
      <w:r>
        <w:rPr>
          <w:rFonts w:asciiTheme="minorEastAsia" w:eastAsiaTheme="minorEastAsia" w:hAnsiTheme="minorEastAsia" w:cstheme="minorEastAsia" w:hint="eastAsia"/>
          <w:lang w:val="en-US" w:eastAsia="zh-CN"/>
        </w:rPr>
        <w:t>向</w:t>
      </w:r>
      <w:r>
        <w:rPr>
          <w:rFonts w:asciiTheme="minorEastAsia" w:hAnsiTheme="minorEastAsia" w:cstheme="minorEastAsia" w:hint="eastAsia"/>
          <w:lang w:val="en-US" w:eastAsia="zh-CN"/>
        </w:rPr>
        <w:t>”</w:t>
      </w:r>
      <w:r>
        <w:rPr>
          <w:rFonts w:asciiTheme="minorEastAsia" w:eastAsiaTheme="minorEastAsia" w:hAnsiTheme="minorEastAsia" w:cstheme="minorEastAsia" w:hint="eastAsia"/>
          <w:lang w:val="en-US" w:eastAsia="zh-CN"/>
        </w:rPr>
        <w:t>向“双线</w:t>
      </w:r>
      <w:r>
        <w:rPr>
          <w:rFonts w:asciiTheme="minorEastAsia" w:hAnsiTheme="minorEastAsia" w:cstheme="minorEastAsia" w:hint="eastAsia"/>
          <w:lang w:val="en-US" w:eastAsia="zh-CN"/>
        </w:rPr>
        <w:t>融</w:t>
      </w:r>
      <w:r>
        <w:rPr>
          <w:rFonts w:asciiTheme="minorEastAsia" w:eastAsiaTheme="minorEastAsia" w:hAnsiTheme="minorEastAsia" w:cstheme="minorEastAsia" w:hint="eastAsia"/>
          <w:lang w:val="en-US" w:eastAsia="zh-CN"/>
        </w:rPr>
        <w:t>合”转变，线上用班级管理平台、家校沟通软件发布通知、收集反馈、组织互动，打破时空限制，在线下结合线上数据反馈的问题做有针对性的个别指导和集体活动，线上线下的两种渠道互相补充，互相促进，产生多层管理合力。</w:t>
      </w:r>
    </w:p>
    <w:p w14:paraId="557D7C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hAnsiTheme="minorEastAsia" w:cstheme="minorEastAsia" w:hint="eastAsia"/>
          <w:lang w:val="en-US" w:eastAsia="zh-CN"/>
        </w:rPr>
        <w:t>四</w:t>
      </w:r>
      <w:r>
        <w:rPr>
          <w:rFonts w:asciiTheme="minorEastAsia" w:eastAsiaTheme="minorEastAsia" w:hAnsiTheme="minorEastAsia" w:cstheme="minorEastAsia" w:hint="eastAsia"/>
          <w:lang w:val="en-US" w:eastAsia="zh-CN"/>
        </w:rPr>
        <w:t>、数字化转型视域下高中班主任教学管理创新的路径</w:t>
      </w:r>
    </w:p>
    <w:p w14:paraId="49B4EB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（一）数据画像：精准化学情诊断的实施路径</w:t>
      </w:r>
    </w:p>
    <w:p w14:paraId="3FABCA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数据化学情诊断是数字转型时期班主任开展精准管理的前提工作，是依靠各种数据来对学生学习状况和成长特点做出全面的了解，进而给管理决策提供客观的</w:t>
      </w:r>
      <w:r>
        <w:rPr>
          <w:rFonts w:asciiTheme="minorEastAsia" w:hAnsiTheme="minorEastAsia" w:cstheme="minorEastAsia" w:hint="eastAsia"/>
          <w:lang w:val="en-US" w:eastAsia="zh-CN"/>
        </w:rPr>
        <w:t>依</w:t>
      </w:r>
      <w:r>
        <w:rPr>
          <w:rFonts w:asciiTheme="minorEastAsia" w:eastAsiaTheme="minorEastAsia" w:hAnsiTheme="minorEastAsia" w:cstheme="minorEastAsia" w:hint="eastAsia"/>
          <w:lang w:val="en-US" w:eastAsia="zh-CN"/>
        </w:rPr>
        <w:t>据。班主</w:t>
      </w:r>
      <w:r>
        <w:rPr>
          <w:rFonts w:asciiTheme="minorEastAsia" w:hAnsiTheme="minorEastAsia" w:cstheme="minorEastAsia" w:hint="eastAsia"/>
          <w:lang w:val="en-US" w:eastAsia="zh-CN"/>
        </w:rPr>
        <w:t>任</w:t>
      </w:r>
      <w:r>
        <w:rPr>
          <w:rFonts w:asciiTheme="minorEastAsia" w:eastAsiaTheme="minorEastAsia" w:hAnsiTheme="minorEastAsia" w:cstheme="minorEastAsia" w:hint="eastAsia"/>
          <w:lang w:val="en-US" w:eastAsia="zh-CN"/>
        </w:rPr>
        <w:t>可以利用学校智慧管理平台或者班级管理软件设置学业成绩、课堂表现、作业完成情况、行为习惯、家校互动等各个方面的数据采集维度，系统地收集学生各科测验得分、错题分布、课堂参与率、考勤情况、作业提交速度等各方面的信息，保证画像所用信息是完整的、连续的。数据采集之后，班主任可以利用平台内数据分析功能对学生的各方面数据进行综合分析，得到一个包含知识薄弱点、学习习惯特征、行为趋向等内容的可视化画像报告。以学生画像得知该生数学函数模块得分率不到60%，课堂每周主动提问次数少于2次，家长反馈其在家做作业耗时较长、有拖拉行为，班主任便能快速找出学生在知识基础、课堂参与、学习习惯这三个</w:t>
      </w:r>
      <w:r>
        <w:rPr>
          <w:rFonts w:asciiTheme="minorEastAsia" w:hAnsiTheme="minorEastAsia" w:cstheme="minorEastAsia" w:hint="eastAsia"/>
          <w:lang w:val="en-US" w:eastAsia="zh-CN"/>
        </w:rPr>
        <w:t>方</w:t>
      </w:r>
      <w:r>
        <w:rPr>
          <w:rFonts w:asciiTheme="minorEastAsia" w:eastAsiaTheme="minorEastAsia" w:hAnsiTheme="minorEastAsia" w:cstheme="minorEastAsia" w:hint="eastAsia"/>
          <w:lang w:val="en-US" w:eastAsia="zh-CN"/>
        </w:rPr>
        <w:t>面存在的问题，有针对性地制定相应的辅导计划和跟踪措施，之后可依据数据变动随时调节管理方案。</w:t>
      </w:r>
    </w:p>
    <w:p w14:paraId="2A171F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（二）个性适配：差异化管理服务的操作方略</w:t>
      </w:r>
    </w:p>
    <w:p w14:paraId="794E8A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面对高中生认知水平、学习能力、兴趣特长各方面的明显个体差异，个性化管理服务成了班主任回应学生多种需求、提高管理针对性的主要手段，它依靠学情画像的数据支撑，给各类学生提供个性化的成长计划和管理服务，确保管理工作的实施是有的放矢的。班主任可以根据学</w:t>
      </w:r>
      <w:r>
        <w:rPr>
          <w:rFonts w:asciiTheme="minorEastAsia" w:hAnsiTheme="minorEastAsia" w:cstheme="minorEastAsia" w:hint="eastAsia"/>
          <w:lang w:val="en-US" w:eastAsia="zh-CN"/>
        </w:rPr>
        <w:t>情画像展</w:t>
      </w:r>
      <w:r>
        <w:rPr>
          <w:rFonts w:asciiTheme="minorEastAsia" w:eastAsiaTheme="minorEastAsia" w:hAnsiTheme="minorEastAsia" w:cstheme="minorEastAsia" w:hint="eastAsia"/>
          <w:lang w:val="en-US" w:eastAsia="zh-CN"/>
        </w:rPr>
        <w:t>开分层</w:t>
      </w:r>
      <w:r>
        <w:rPr>
          <w:rFonts w:asciiTheme="minorEastAsia" w:hAnsiTheme="minorEastAsia" w:cstheme="minorEastAsia" w:hint="eastAsia"/>
          <w:lang w:val="en-US" w:eastAsia="zh-CN"/>
        </w:rPr>
        <w:t>分</w:t>
      </w:r>
      <w:r>
        <w:rPr>
          <w:rFonts w:asciiTheme="minorEastAsia" w:eastAsiaTheme="minorEastAsia" w:hAnsiTheme="minorEastAsia" w:cstheme="minorEastAsia" w:hint="eastAsia"/>
          <w:lang w:val="en-US" w:eastAsia="zh-CN"/>
        </w:rPr>
        <w:t>类的管理，把班级学生分为不同的需求类型，即基础薄弱型、偏科发展型、自主拓展型、习惯有待改进型等，并且给每一个需求类型赋予不同的管理重点以及支持手段。对英语学科薄弱的偏科型学生，班主任可以利用智慧平台推送英语词汇积累、阅读训练的专项任务，协调英语老师通过线上答疑时间对偏科学生进行有目的的辅导；对学有余力的自主拓展型学生可以开放学科竞赛资源库以及拓展阅读书目，让学生自主选择学习内容来丰富自己的知识体系</w:t>
      </w:r>
      <w:r>
        <w:rPr>
          <w:rFonts w:asciiTheme="minorEastAsia" w:hAnsiTheme="minorEastAsia" w:cstheme="minorEastAsia" w:hint="eastAsia"/>
          <w:vertAlign w:val="superscript"/>
          <w:lang w:val="en-US" w:eastAsia="zh-CN"/>
        </w:rPr>
        <w:t>[4]</w:t>
      </w:r>
      <w:r>
        <w:rPr>
          <w:rFonts w:asciiTheme="minorEastAsia" w:eastAsiaTheme="minorEastAsia" w:hAnsiTheme="minorEastAsia" w:cstheme="minorEastAsia" w:hint="eastAsia"/>
          <w:lang w:val="en-US" w:eastAsia="zh-CN"/>
        </w:rPr>
        <w:t>。另</w:t>
      </w:r>
      <w:r>
        <w:rPr>
          <w:rFonts w:asciiTheme="minorEastAsia" w:hAnsiTheme="minorEastAsia" w:cstheme="minorEastAsia" w:hint="eastAsia"/>
          <w:lang w:val="en-US" w:eastAsia="zh-CN"/>
        </w:rPr>
        <w:t>一方面通过</w:t>
      </w:r>
      <w:r>
        <w:rPr>
          <w:rFonts w:asciiTheme="minorEastAsia" w:eastAsiaTheme="minorEastAsia" w:hAnsiTheme="minorEastAsia" w:cstheme="minorEastAsia" w:hint="eastAsia"/>
          <w:lang w:val="en-US" w:eastAsia="zh-CN"/>
        </w:rPr>
        <w:t>AI辅助学习助手、时间管理小程序等数字化工具，给学生提供个性化的学习计划、行为引导服务，班主任可指导学生在工具上输入每天的学习目标及任务清单，让系统自动记录学生的学习时长以及任务完成情况，形成每周的报告，班主任根据学生的进度报告及时与学生沟通，调高或降低任务量，帮助学生养成有计划的学习习惯。</w:t>
      </w:r>
    </w:p>
    <w:p w14:paraId="68EC33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（三）家校协同：立体化育人格局的构建策略</w:t>
      </w:r>
    </w:p>
    <w:p w14:paraId="1CCA98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家校协同是加强班级管理、凝聚教育合力的重要环节，数字化平台给家校之间信息壁垒、时空隔阂的消除赋予了技术上的支撑，让家长由被动的知情人变成了积极的参与者。一是创建信息交流板块，做到学情动态的互通。班主任可以</w:t>
      </w:r>
      <w:r>
        <w:rPr>
          <w:rFonts w:asciiTheme="minorEastAsia" w:hAnsiTheme="minorEastAsia" w:cstheme="minorEastAsia" w:hint="eastAsia"/>
          <w:lang w:val="en-US" w:eastAsia="zh-CN"/>
        </w:rPr>
        <w:t>利用</w:t>
      </w:r>
      <w:r>
        <w:rPr>
          <w:rFonts w:asciiTheme="minorEastAsia" w:eastAsiaTheme="minorEastAsia" w:hAnsiTheme="minorEastAsia" w:cstheme="minorEastAsia" w:hint="eastAsia"/>
          <w:lang w:val="en-US" w:eastAsia="zh-CN"/>
        </w:rPr>
        <w:t>家校协同平台定期发布学生课堂表现、测验成绩、行为表现、心理状况等信息，标注学情画像中的进步点与不足，使家长对学生的各方面情况有全面了解，月考之后发详细的试卷分析报告，指出各个学科的得分率变化以及知识点的掌握情况，使家长清楚地知道接下来的注意重点。二是发布主题协同任务，促使家长全方面参与到学校的管理工作当中。班主任可以以月度为主题设计家庭端的作业任务，在备考阶段布置“家庭</w:t>
      </w:r>
      <w:r>
        <w:rPr>
          <w:rFonts w:asciiTheme="minorEastAsia" w:hAnsiTheme="minorEastAsia" w:cstheme="minorEastAsia" w:hint="eastAsia"/>
          <w:lang w:val="en-US" w:eastAsia="zh-CN"/>
        </w:rPr>
        <w:t>学</w:t>
      </w:r>
      <w:r>
        <w:rPr>
          <w:rFonts w:asciiTheme="minorEastAsia" w:eastAsiaTheme="minorEastAsia" w:hAnsiTheme="minorEastAsia" w:cstheme="minorEastAsia" w:hint="eastAsia"/>
          <w:lang w:val="en-US" w:eastAsia="zh-CN"/>
        </w:rPr>
        <w:t>习氛围营造”家庭</w:t>
      </w:r>
      <w:r>
        <w:rPr>
          <w:rFonts w:asciiTheme="minorEastAsia" w:hAnsiTheme="minorEastAsia" w:cstheme="minorEastAsia" w:hint="eastAsia"/>
          <w:lang w:val="en-US" w:eastAsia="zh-CN"/>
        </w:rPr>
        <w:t>作</w:t>
      </w:r>
      <w:r>
        <w:rPr>
          <w:rFonts w:asciiTheme="minorEastAsia" w:eastAsiaTheme="minorEastAsia" w:hAnsiTheme="minorEastAsia" w:cstheme="minorEastAsia" w:hint="eastAsia"/>
          <w:lang w:val="en-US" w:eastAsia="zh-CN"/>
        </w:rPr>
        <w:t>业，家长上传学习环境照片，记录亲子交流情况，分享备考经验，班主任及学科老师在线点评指导，使家校管理形成一个闭环。三是创建实时沟通通道，形成双向的反馈闭环。家长可以就学生作业效率、学习心态、作息情况等问题随时咨询班主任，在了解到家长的反馈后，班主任又将班级管理的意见建议反馈给家长，根据家长反馈的信息来调整班级管理方式，让家校沟通由零碎变成常态，从单向传达变为双向互动。</w:t>
      </w:r>
    </w:p>
    <w:p w14:paraId="09AC80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（四）过程追踪：动态化评价反馈的运行机制</w:t>
      </w:r>
    </w:p>
    <w:p w14:paraId="1CAE2A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评价是教学管理闭环的反馈环节，有诊断学情、确立方向和激励发展的功能，智能化的过程评价依靠数字技术作为支撑，把评价的范围由期末的终点结果拓宽到学生的成长过程之中，</w:t>
      </w:r>
      <w:r>
        <w:rPr>
          <w:rFonts w:asciiTheme="minorEastAsia" w:hAnsiTheme="minorEastAsia" w:cstheme="minorEastAsia" w:hint="eastAsia"/>
          <w:lang w:val="en-US" w:eastAsia="zh-CN"/>
        </w:rPr>
        <w:t>使班</w:t>
      </w:r>
      <w:r>
        <w:rPr>
          <w:rFonts w:asciiTheme="minorEastAsia" w:eastAsiaTheme="minorEastAsia" w:hAnsiTheme="minorEastAsia" w:cstheme="minorEastAsia" w:hint="eastAsia"/>
          <w:lang w:val="en-US" w:eastAsia="zh-CN"/>
        </w:rPr>
        <w:t>主任的管理决策一直存在于对学生不断变化情况的准确把握之中。班主任在数据采集上依靠班级管理平台对学业发展、品德行为、社会实践、综合素质等各方面进行评价，给每一个方面设定相应的观测指标及数据来源，系统自动更新测验成绩、作业完成情况这些学业方面的数据，班主任、学科教师、家长分别上传课堂表现、志愿活动、才艺展示这些非学业方面的记录，构成了一个包含学生全部成长经历的数据链。学业维度记录各阶段考试得分率的变化和错题分布，品德维度记录文明行为次数、班级服务的贡献，实践维度记录社团参与时长以及志愿活动的次数等，多种数据的汇集使得成长轨迹不再只是简单的分数排名，而是一幅立体的发展图景。班主任在平台上可以按照每个月生成成长轨迹报告，对每个学生各方面变化趋势和发展的特点进行详细的分析，对不断进步的学生在班会上予以公开的表扬，并且给予更多的自主管理权力，对出现波动或者下降的学生主动约谈，根据数据找到问题所在，帮助学生重新规划学习计划及活动安排，将评价结果直接变成管理方案的调整依据，让过程性评价真正成为学生不断发展的动力。</w:t>
      </w:r>
    </w:p>
    <w:p w14:paraId="7D1672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结语</w:t>
      </w:r>
    </w:p>
    <w:p w14:paraId="45654E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因此数字化转型给高中班主任的教学管理带来前所未有的变革良机，并且也提出了更高的实践标准。班主任应该意识到，数字化转型不是技术代替人，是用数字技术作为辅助手段，使管理理念从控制走向赋能、管理的内容由单向变为多元、管理的方式由线下单向变为线上线下双线融合。随着人工智能、大数据这些技术的不断更新发展，高中班主任教学管理的数字化转型将会更加深入，班主任需要在实践中不断提升自己的数字素养和管理能力，让数字化管理真正服务于学生的进步成长以及健康快乐地发展，为培养有竞争力、有创造力的未来人才贡献自己的力量。</w:t>
      </w:r>
    </w:p>
    <w:p w14:paraId="588451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241E8E"/>
    <w:rsid w:val="2E245782"/>
    <w:rsid w:val="33735720"/>
    <w:rsid w:val="3FA241A3"/>
    <w:rsid w:val="43497E73"/>
    <w:rsid w:val="47094336"/>
    <w:rsid w:val="49224764"/>
    <w:rsid w:val="54F00DDE"/>
    <w:rsid w:val="61AE798F"/>
    <w:rsid w:val="651012BA"/>
    <w:rsid w:val="68CA7CE3"/>
    <w:rsid w:val="6EBE0EB6"/>
    <w:rsid w:val="7D596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99c0bc9c-b1e7-401c-82f9-cc986a153a2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629</Words>
  <Characters>647</Characters>
  <Application>Microsoft Office Word</Application>
  <DocSecurity>0</DocSecurity>
  <Lines>0</Lines>
  <Paragraphs>0</Paragraphs>
  <ScaleCrop>false</ScaleCrop>
  <Company/>
  <LinksUpToDate>false</LinksUpToDate>
  <CharactersWithSpaces>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2026-08-13T09:31:00Z</dcterms:created>
  <dcterms:modified xsi:type="dcterms:W3CDTF">2026-10-28T00:47:30Z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DC7E8CAF157D43DCB89191A94C391B00_13</vt:lpwstr>
  </property>
  <property fmtid="{D5CDD505-2E9C-101B-9397-08002B2CF9AE}" pid="3" name="KSOProductBuildVer">
    <vt:lpwstr>2052-12.1.0.29161</vt:lpwstr>
  </property>
  <property fmtid="{D5CDD505-2E9C-101B-9397-08002B2CF9AE}" pid="4" name="KSOTemplateDocerSaveRecord">
    <vt:lpwstr>eyJoZGlkIjoiYTk3YmY3NWQ0YmNmZGVmMTdjYzMzOTgyZjgzMDQwZTkiLCJ1c2VySWQiOiIyNDYyMTY4NzMifQ==</vt:lpwstr>
  </property>
</Properties>
</file>