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693C61A">
      <w:pPr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小学数学课堂存在着“重知轻情”的现象，学生听明白了但是不会学，会做题但是不会想。情知互动重视情感与认知的融合，“情知”育人的更高境界在于将兴趣由外在的刺激变成内在的品质，使学生在数学与数学之间有长久的快乐。本文从问题情境化、操作体验化、评价过程化这三个方面提出相应的实践方法，对二者进行递进式论述，试图回答“数学课堂如何育人”。</w:t>
      </w:r>
    </w:p>
    <w:p w14:paraId="04C4D8F6">
      <w:pPr>
        <w:rPr>
          <w:rFonts w:hint="eastAsia"/>
        </w:rPr>
      </w:pPr>
      <w:r>
        <w:rPr>
          <w:rFonts w:hint="eastAsia"/>
        </w:rPr>
        <w:t>关键词：情知互动；深趣育人；小学数学；课堂模式</w:t>
      </w:r>
    </w:p>
    <w:p w14:paraId="124744B2">
      <w:pPr>
        <w:rPr>
          <w:rFonts w:hint="eastAsia"/>
        </w:rPr>
      </w:pPr>
      <w:r>
        <w:rPr>
          <w:rFonts w:hint="eastAsia"/>
        </w:rPr>
        <w:t>引言部分主要阐述数学教育真正的难题不是数学本身，而是人与数学之间的距离。许多孩子能记住公式并得出答案，但是数学对他们来说是陌生的，一遇到变化就手忙脚乱。根本原因就是课堂只重视认知层面的“懂”，没有回应情感层面的“愿”。育人模式的价值就在于把“懂”与“愿”重新缝合起来</w:t>
      </w:r>
    </w:p>
    <w:p w14:paraId="4A5FF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一、“情知互动” 到 “深趣” 育人的递进</w:t>
      </w:r>
    </w:p>
    <w:p w14:paraId="393CF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（一）情知互动：让情感与认知同频共振</w:t>
      </w:r>
    </w:p>
    <w:p w14:paraId="762CE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情知互动就是情感体验与认知活动互相促进、互相激发的一种活动。当学生带着喜悦、好奇、困惑去学习的时候，思维最活跃的时候就是思维成功的时刻，思维的成功会给人的情感带来肯定的力量，进而形成一种正向循环。其最大的价值就是纠正了以往只重对错、不重喜悲的课堂模式[1]。教师不能只教，应该创设能激发学生情感共鸣的学习情境，让学生每一次的思维都是带着感情参与的，学生由“要我学”变为“我要学”。</w:t>
      </w:r>
    </w:p>
    <w:p w14:paraId="01557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（二）深趣育人：从 “好玩” 走向 “有味”</w:t>
      </w:r>
    </w:p>
    <w:p w14:paraId="1CBB0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深趣育人就是情知互动的再发展。游戏、奖品、热闹这些外在的刺激物是短暂的，深层次的趣味来自于学生面对真实的问题时那种顿悟的喜悦，来自发现规律后的喜悦。其关注点并不是课堂是否热闹，而是学生在数学中是否可以获得长久的满足感。因此深趣就是学生在数学学习过程中所具有的内在的兴趣，是学生愿意长时间投入，反复研究的一种品质，这才是数学课堂里滋养人、育人的地方。</w:t>
      </w:r>
    </w:p>
    <w:p w14:paraId="3CEECF8B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EBD648D"/>
    <w:rsid w:val="366E50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317</Characters>
  <Application>Microsoft Office Word</Application>
  <DocSecurity>0</DocSecurity>
  <Lines>0</Lines>
  <Paragraphs>0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2026-10-27T09:08:00Z</dcterms:created>
  <dcterms:modified xsi:type="dcterms:W3CDTF">2026-10-27T09:26:11Z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C0D83237838B45DBA9470A6007A7B046_12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