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1D368C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heme="minorEastAsia" w:eastAsiaTheme="minorEastAsia" w:hAnsiTheme="minorEastAsia" w:cstheme="minorEastAsia" w:hint="eastAsia"/>
          <w:sz w:val="28"/>
          <w:szCs w:val="28"/>
        </w:rPr>
      </w:pPr>
      <w:bookmarkStart w:id="0" w:name="_GoBack"/>
      <w:bookmarkEnd w:id="0"/>
      <w:r>
        <w:rPr>
          <w:rFonts w:asciiTheme="minorEastAsia" w:eastAsiaTheme="minorEastAsia" w:hAnsiTheme="minorEastAsia" w:cstheme="minorEastAsia" w:hint="eastAsia"/>
          <w:sz w:val="28"/>
          <w:szCs w:val="28"/>
        </w:rPr>
        <w:t>摘要：</w:t>
      </w:r>
      <w:r>
        <w:rPr>
          <w:rFonts w:asciiTheme="minorEastAsia" w:eastAsiaTheme="minorEastAsia" w:hAnsiTheme="minorEastAsia" w:cstheme="minorEastAsia" w:hint="eastAsia"/>
          <w:sz w:val="28"/>
          <w:szCs w:val="28"/>
        </w:rPr>
        <w:t>在数字时代，人工智能以人们意想不到的速度进入了社会的每一个角落，并且对人们的生活方式、学习方式、教育观念产生了巨大的影响。生成式人工智能给写作教学带来丰富的素材唤醒、思维支架、个性化反馈等新可能的同时，也潜藏着思维惰性、情感失真和过程被遮蔽的风险。首先对生成式人工智能赋能写作教学的三种可行途径进行分析，在面对教学中出现的现实问题时，再从角色重塑、流程调整、评价机制这三个方面提出具体的建议，给一线教师在人机共教的环境下守住写作育人的初心提供</w:t>
      </w:r>
      <w:r>
        <w:rPr>
          <w:rFonts w:asciiTheme="minorEastAsia" w:eastAsiaTheme="minorEastAsia" w:hAnsiTheme="minorEastAsia" w:cstheme="minorEastAsia" w:hint="eastAsia"/>
          <w:sz w:val="28"/>
          <w:szCs w:val="28"/>
          <w:lang w:val="en-US" w:eastAsia="zh-CN"/>
        </w:rPr>
        <w:t>一份</w:t>
      </w:r>
      <w:r>
        <w:rPr>
          <w:rFonts w:asciiTheme="minorEastAsia" w:eastAsiaTheme="minorEastAsia" w:hAnsiTheme="minorEastAsia" w:cstheme="minorEastAsia" w:hint="eastAsia"/>
          <w:sz w:val="28"/>
          <w:szCs w:val="28"/>
        </w:rPr>
        <w:t>参考。</w:t>
      </w:r>
    </w:p>
    <w:p w14:paraId="21E1139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关键词：生成式人工智能；初中语文；写作教学；人机协同；教学反思</w:t>
      </w:r>
    </w:p>
    <w:p w14:paraId="089B94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p w14:paraId="32742C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default"/>
          <w:sz w:val="24"/>
          <w:szCs w:val="24"/>
          <w:lang w:val="en-US" w:eastAsia="zh-CN"/>
        </w:rPr>
      </w:pPr>
      <w:r>
        <w:rPr>
          <w:rFonts w:asciiTheme="minorEastAsia" w:eastAsiaTheme="minorEastAsia" w:hAnsiTheme="minorEastAsia" w:cstheme="minorEastAsia" w:hint="eastAsia"/>
          <w:sz w:val="24"/>
          <w:szCs w:val="24"/>
          <w:lang w:val="en-US" w:eastAsia="zh-CN"/>
        </w:rPr>
        <w:t>引言</w:t>
      </w:r>
    </w:p>
    <w:p w14:paraId="4FA8C2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技术的发展没有打招呼就跨过了很长一段时间进入普通课堂，学生只要敲一下键盘的要求，很快就会得到一篇篇的文字，这使一直致力于教人说话、教人写心的写作教学遭到了前所未有的冲击。过去老师费尽口舌地引导学生怎样写起承转合，机器眨一下眼睛就可以交出结构完整的范文，写作教学的价值坐标一瞬间被重新标定，很多老师在新旧交替的路口处，是跃跃欲试还是战战兢兢呢？但是震动之后，真正应该追问的，就是这种唾手可得的便利会消解写作育人目的，还是会催生出我们不曾想过的教学可能性。以初中语文写作教学为切入点，对生成式人工智能所带来机遇和问题进行冷静的审视，梳理出生成式人工智能赋能写作教学的可行途径，直面生成式人工智能引发的教学现实挑战，并以可操作的反思为落脚点，给一线写作课堂提供一份不回避问题、不夸大危机的理性参照。</w:t>
      </w:r>
    </w:p>
    <w:p w14:paraId="0D5C1B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一、生成式人工智能赋能初中语文写作教学的路径分析</w:t>
      </w:r>
    </w:p>
    <w:p w14:paraId="75B365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（一）情境唤醒，让写作素材从无话可说走向有话可说</w:t>
      </w:r>
    </w:p>
    <w:p w14:paraId="638273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写作课上学生最常遇到的困境就是面对题目时眼神发呆、犹豫不决，脑子里有许多想法，但是写到纸上就只有几句话的简单描述，深层次的原因是生活素材被忽视，表达欲望被压制。生成式人工智能最擅长的就是把抽象题目变成可以被触碰、被想象的画面和场景，老师如果能够充分利用这一特点，就可以唤醒学生沉睡的记忆，使干枯的素材库再次得到新鲜的水源</w:t>
      </w:r>
      <w:r>
        <w:rPr>
          <w:rFonts w:asciiTheme="minorEastAsia" w:eastAsiaTheme="minorEastAsia" w:hAnsiTheme="minorEastAsia" w:cstheme="minorEastAsia" w:hint="eastAsia"/>
          <w:sz w:val="24"/>
          <w:szCs w:val="24"/>
          <w:vertAlign w:val="superscript"/>
        </w:rPr>
        <w:t>[1]</w:t>
      </w:r>
      <w:r>
        <w:rPr>
          <w:rFonts w:asciiTheme="minorEastAsia" w:eastAsiaTheme="minorEastAsia" w:hAnsiTheme="minorEastAsia" w:cstheme="minorEastAsia" w:hint="eastAsia"/>
          <w:sz w:val="24"/>
          <w:szCs w:val="24"/>
        </w:rPr>
        <w:t>。教师要让机器充当唤醒者的角色而不是代写者，要使学生在人机对话的过程中主动地从自己身上提取出独一无二的细节，而不是等着别人给出现成的句子。</w:t>
      </w:r>
    </w:p>
    <w:p w14:paraId="285CD7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二、生成式人工智能对初中语文写作教学的挑战</w:t>
      </w:r>
    </w:p>
    <w:p w14:paraId="2D7396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（一）思维的惰性化，让原创性在便利中悄悄流失</w:t>
      </w:r>
    </w:p>
    <w:p w14:paraId="595F65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最让人担心的不是学生是否使用人工智能，而是学生一旦获得现成的文字的甜蜜，思维的惰性就会在不知不觉中滋生，学生更愿意直接相信机器给出的漂亮句子，而不愿意去经营自己真正的表达。时间久了作文里堆积的是结构规范但千篇一律的套话，学生自己也分不清哪些话是自己说的，原创性的消失在看似高效的运转过程中悄无声息地发生，这是写作教学不能回避的第一重危机。</w:t>
      </w:r>
    </w:p>
    <w:p w14:paraId="29D6E6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lang w:eastAsia="zh-CN"/>
        </w:rPr>
      </w:pPr>
      <w:r>
        <w:rPr>
          <w:rFonts w:asciiTheme="minorEastAsia" w:eastAsiaTheme="minorEastAsia" w:hAnsiTheme="minorEastAsia" w:cstheme="minorEastAsia" w:hint="eastAsia"/>
          <w:sz w:val="24"/>
          <w:szCs w:val="24"/>
        </w:rPr>
        <w:t>（二）情感的真空化，让真诚表达蒙上同质的阴影</w:t>
      </w:r>
    </w:p>
    <w:p w14:paraId="0A7794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写作教育的底色是真诚，但是人工智能生成的文字往往很光滑但是缺少温度，学生如果长期依靠它来润色、续写，那么他们笔下所呈现的情感就会渐渐被模板化的抒情所取代，真实的痛痒会被抹平，变成安全的、无害的美丽语言。一篇篇作文都在重复着相同的感动、同样的感悟，教师也就不能在文字中看到鲜活的个体，写作教学最看重的真情实感就这样不知不觉地被稀释了，比技术本身更值得警惕。</w:t>
      </w:r>
    </w:p>
    <w:p w14:paraId="1EC236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（三）过程的隐匿化，让写作评价面临失真困境</w:t>
      </w:r>
    </w:p>
    <w:p w14:paraId="121066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写作评价一般依靠对过程的评判，当学生把成稿交给后台的AI来写，教师手中的作文就只剩下一份孤零零的结果，看不到学生在构思时的犹疑，也无法看到学生在修改时的取舍。这就给教学评价造成了一个难题，教师很难区分出学生真实的哪些能力，也会因为不了解情况而把机器代劳的成果评为高分，导致评价的公平性和真实性被破坏，写作教学诊断、反馈的功能也就没有了依靠。</w:t>
      </w:r>
    </w:p>
    <w:p w14:paraId="3A4E8B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lang w:eastAsia="zh-CN"/>
        </w:rPr>
      </w:pPr>
      <w:r>
        <w:rPr>
          <w:rFonts w:asciiTheme="minorEastAsia" w:eastAsiaTheme="minorEastAsia" w:hAnsiTheme="minorEastAsia" w:cstheme="minorEastAsia" w:hint="eastAsia"/>
          <w:sz w:val="24"/>
          <w:szCs w:val="24"/>
        </w:rPr>
        <w:t>（三）把评价机制从单一打分引向素养生长</w:t>
      </w:r>
    </w:p>
    <w:p w14:paraId="7768F5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只给作文一个分数已经不能回答人机协同时代写作评价的期待了，评价的视线应该从文章的完成转向学生借助技术所表现出来的素养和成长。教师可在分项评价的基础上加入是否有自己的思考、能发现机器的漏洞、能自我修改等评价内容，使那些不需要借助机器也能独立成文的能力得到应有的认可，使学生认识到除了技术之外自己还有其他的力量；还可以让学生写一些简单的写作说明，说明自己与人工智能合作的步骤和取舍，把评价的焦点从一篇作文扩大到一个完整的思维过程。因此评价不再只是对作文做出定论，而是在学生自我发展的过程中帮助他们发现自身进步的轨迹，人机协同也由应付变为滋养素养的良机。</w:t>
      </w:r>
    </w:p>
    <w:p w14:paraId="7B4EA7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lang w:eastAsia="zh-CN"/>
        </w:rPr>
      </w:pPr>
      <w:r>
        <w:rPr>
          <w:rFonts w:asciiTheme="minorEastAsia" w:eastAsiaTheme="minorEastAsia" w:hAnsiTheme="minorEastAsia" w:cstheme="minorEastAsia" w:hint="eastAsia"/>
          <w:sz w:val="24"/>
          <w:szCs w:val="24"/>
        </w:rPr>
        <w:t>结语</w:t>
      </w:r>
    </w:p>
    <w:p w14:paraId="0F3962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人工智能走进初中语文写作课堂，不是要不要接纳的问题，而是怎样与之和谐相处的选择题，既可以是激发学生素材挖掘、搭建支架、给予反馈的得力助手，也可以会不经意地造成思维的惰性、降低情感的温度、掩盖过程的真实性。面对这样的技术两面性，教师不能惊慌失措地拒斥它，也不能完全交出去。教师应该在对话与把控、过程与结果、分数和素养之间找到自己的位置</w:t>
      </w:r>
      <w:r>
        <w:rPr>
          <w:rFonts w:asciiTheme="minorEastAsia" w:eastAsiaTheme="minorEastAsia" w:hAnsiTheme="minorEastAsia" w:cstheme="minorEastAsia" w:hint="eastAsia"/>
          <w:sz w:val="24"/>
          <w:szCs w:val="24"/>
          <w:lang w:val="en-US" w:eastAsia="zh-CN"/>
        </w:rPr>
        <w:t>，技术与</w:t>
      </w:r>
      <w:r>
        <w:rPr>
          <w:rFonts w:asciiTheme="minorEastAsia" w:eastAsiaTheme="minorEastAsia" w:hAnsiTheme="minorEastAsia" w:cstheme="minorEastAsia" w:hint="eastAsia"/>
          <w:sz w:val="24"/>
          <w:szCs w:val="24"/>
        </w:rPr>
        <w:t>育人才能各得其所，写作的初心才能在机器的支</w:t>
      </w:r>
      <w:r>
        <w:rPr>
          <w:rFonts w:asciiTheme="minorEastAsia" w:eastAsiaTheme="minorEastAsia" w:hAnsiTheme="minorEastAsia" w:cstheme="minorEastAsia" w:hint="eastAsia"/>
          <w:sz w:val="24"/>
          <w:szCs w:val="24"/>
          <w:lang w:val="en-US" w:eastAsia="zh-CN"/>
        </w:rPr>
        <w:t>持下得</w:t>
      </w:r>
      <w:r>
        <w:rPr>
          <w:rFonts w:asciiTheme="minorEastAsia" w:eastAsiaTheme="minorEastAsia" w:hAnsiTheme="minorEastAsia" w:cstheme="minorEastAsia" w:hint="eastAsia"/>
          <w:sz w:val="24"/>
          <w:szCs w:val="24"/>
        </w:rPr>
        <w:t>以稳固。</w:t>
      </w:r>
    </w:p>
    <w:p w14:paraId="481F72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p>
    <w:p w14:paraId="7771D6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p w14:paraId="158BFA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D84EB6"/>
    <w:rsid w:val="0955056D"/>
    <w:rsid w:val="0A137911"/>
    <w:rsid w:val="0A960E3D"/>
    <w:rsid w:val="13693209"/>
    <w:rsid w:val="14774A31"/>
    <w:rsid w:val="26D82DC2"/>
    <w:rsid w:val="276C7542"/>
    <w:rsid w:val="28F811E9"/>
    <w:rsid w:val="329B4993"/>
    <w:rsid w:val="38D83FB2"/>
    <w:rsid w:val="4866004B"/>
    <w:rsid w:val="49B4697B"/>
    <w:rsid w:val="4D355CB8"/>
    <w:rsid w:val="4D9A784C"/>
    <w:rsid w:val="5D744B4B"/>
    <w:rsid w:val="60E07891"/>
    <w:rsid w:val="655A5E64"/>
    <w:rsid w:val="696F7D1E"/>
    <w:rsid w:val="6F936661"/>
    <w:rsid w:val="7B9C22DC"/>
    <w:rsid w:val="7BD236F7"/>
    <w:rsid w:val="7D974A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3</Pages>
  <Words>4074</Words>
  <Characters>4169</Characters>
  <Application>Microsoft Office Word</Application>
  <DocSecurity>0</DocSecurity>
  <Lines>0</Lines>
  <Paragraphs>0</Paragraphs>
  <ScaleCrop>false</ScaleCrop>
  <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2026-10-27T01:42:10Z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