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42C4E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摘要：</w:t>
      </w:r>
      <w:r>
        <w:rPr>
          <w:rFonts w:hint="default"/>
          <w:color w:val="0000FF"/>
          <w:lang w:val="en-US" w:eastAsia="zh-CN"/>
        </w:rPr>
        <w:t>习作是小学语文教学不可缺少的部分。语文教材设置了板块习作内容，给学生的作文技巧学习和作文水平的提高起到一定的作用。本文根据语文课程标准从情境化主题任务、递进式习作支架、过程性多元评价等</w:t>
      </w:r>
      <w:r>
        <w:rPr>
          <w:rFonts w:hint="eastAsia"/>
          <w:color w:val="0000FF"/>
          <w:lang w:val="en-US" w:eastAsia="zh-CN"/>
        </w:rPr>
        <w:t>几个</w:t>
      </w:r>
      <w:r>
        <w:rPr>
          <w:rFonts w:hint="default"/>
          <w:color w:val="0000FF"/>
          <w:lang w:val="en-US" w:eastAsia="zh-CN"/>
        </w:rPr>
        <w:t>方面给出对策，借助任务情境激发学生写作的欲望，借助支架体系为学生语言、篇章的素养提供滋养，帮助后</w:t>
      </w:r>
      <w:r>
        <w:rPr>
          <w:rFonts w:hint="eastAsia"/>
          <w:color w:val="0000FF"/>
          <w:lang w:val="en-US" w:eastAsia="zh-CN"/>
        </w:rPr>
        <w:t>进</w:t>
      </w:r>
      <w:r>
        <w:rPr>
          <w:rFonts w:hint="default"/>
          <w:color w:val="0000FF"/>
          <w:lang w:val="en-US" w:eastAsia="zh-CN"/>
        </w:rPr>
        <w:t>生由</w:t>
      </w:r>
      <w:r>
        <w:rPr>
          <w:rFonts w:hint="eastAsia"/>
          <w:color w:val="0000FF"/>
          <w:lang w:val="en-US" w:eastAsia="zh-CN"/>
        </w:rPr>
        <w:t>“</w:t>
      </w:r>
      <w:r>
        <w:rPr>
          <w:rFonts w:hint="default"/>
          <w:color w:val="0000FF"/>
          <w:lang w:val="en-US" w:eastAsia="zh-CN"/>
        </w:rPr>
        <w:t>怕</w:t>
      </w:r>
      <w:r>
        <w:rPr>
          <w:rFonts w:hint="eastAsia"/>
          <w:color w:val="0000FF"/>
          <w:lang w:val="en-US" w:eastAsia="zh-CN"/>
        </w:rPr>
        <w:t>写</w:t>
      </w:r>
      <w:r>
        <w:rPr>
          <w:rFonts w:hint="default"/>
          <w:color w:val="0000FF"/>
          <w:lang w:val="en-US" w:eastAsia="zh-CN"/>
        </w:rPr>
        <w:t>”变</w:t>
      </w:r>
      <w:r>
        <w:rPr>
          <w:rFonts w:hint="eastAsia"/>
          <w:color w:val="0000FF"/>
          <w:lang w:val="en-US" w:eastAsia="zh-CN"/>
        </w:rPr>
        <w:t>“</w:t>
      </w:r>
      <w:r>
        <w:rPr>
          <w:rFonts w:hint="default"/>
          <w:color w:val="0000FF"/>
          <w:lang w:val="en-US" w:eastAsia="zh-CN"/>
        </w:rPr>
        <w:t>愿写</w:t>
      </w:r>
      <w:r>
        <w:rPr>
          <w:rFonts w:hint="eastAsia"/>
          <w:color w:val="0000FF"/>
          <w:lang w:val="en-US" w:eastAsia="zh-CN"/>
        </w:rPr>
        <w:t>”</w:t>
      </w:r>
      <w:r>
        <w:rPr>
          <w:rFonts w:hint="default"/>
          <w:color w:val="0000FF"/>
          <w:lang w:val="en-US" w:eastAsia="zh-CN"/>
        </w:rPr>
        <w:t>，由</w:t>
      </w:r>
      <w:r>
        <w:rPr>
          <w:rFonts w:hint="eastAsia"/>
          <w:color w:val="0000FF"/>
          <w:lang w:val="en-US" w:eastAsia="zh-CN"/>
        </w:rPr>
        <w:t>“</w:t>
      </w:r>
      <w:r>
        <w:rPr>
          <w:rFonts w:hint="default"/>
          <w:color w:val="0000FF"/>
          <w:lang w:val="en-US" w:eastAsia="zh-CN"/>
        </w:rPr>
        <w:t>能</w:t>
      </w:r>
      <w:r>
        <w:rPr>
          <w:rFonts w:hint="eastAsia"/>
          <w:color w:val="0000FF"/>
          <w:lang w:val="en-US" w:eastAsia="zh-CN"/>
        </w:rPr>
        <w:t>写</w:t>
      </w:r>
      <w:r>
        <w:rPr>
          <w:rFonts w:hint="default"/>
          <w:color w:val="0000FF"/>
          <w:lang w:val="en-US" w:eastAsia="zh-CN"/>
        </w:rPr>
        <w:t>”变</w:t>
      </w:r>
      <w:r>
        <w:rPr>
          <w:rFonts w:hint="eastAsia"/>
          <w:color w:val="0000FF"/>
          <w:lang w:val="en-US" w:eastAsia="zh-CN"/>
        </w:rPr>
        <w:t>“</w:t>
      </w:r>
      <w:r>
        <w:rPr>
          <w:rFonts w:hint="default"/>
          <w:color w:val="0000FF"/>
          <w:lang w:val="en-US" w:eastAsia="zh-CN"/>
        </w:rPr>
        <w:t>会写”。</w:t>
      </w:r>
    </w:p>
    <w:p w14:paraId="70FA71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关键词：学习任务群；习作后进生；表达能力；小学高段；情境任务</w:t>
      </w:r>
    </w:p>
    <w:p w14:paraId="1CED57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引言：义务教育语文课程标准（2022版）用</w:t>
      </w:r>
      <w:r>
        <w:rPr>
          <w:rFonts w:hint="eastAsia"/>
          <w:color w:val="0000FF"/>
          <w:lang w:val="en-US" w:eastAsia="zh-CN"/>
        </w:rPr>
        <w:t>学</w:t>
      </w:r>
      <w:r>
        <w:rPr>
          <w:rFonts w:hint="default"/>
          <w:color w:val="0000FF"/>
          <w:lang w:val="en-US" w:eastAsia="zh-CN"/>
        </w:rPr>
        <w:t>习任务群来</w:t>
      </w:r>
      <w:r>
        <w:rPr>
          <w:rFonts w:hint="eastAsia"/>
          <w:color w:val="0000FF"/>
          <w:lang w:val="en-US" w:eastAsia="zh-CN"/>
        </w:rPr>
        <w:t>改变</w:t>
      </w:r>
      <w:r>
        <w:rPr>
          <w:rFonts w:hint="default"/>
          <w:color w:val="0000FF"/>
          <w:lang w:val="en-US" w:eastAsia="zh-CN"/>
        </w:rPr>
        <w:t>课程内容，在</w:t>
      </w:r>
      <w:r>
        <w:rPr>
          <w:rFonts w:hint="eastAsia"/>
          <w:color w:val="0000FF"/>
          <w:lang w:val="en-US" w:eastAsia="zh-CN"/>
        </w:rPr>
        <w:t>真实</w:t>
      </w:r>
      <w:r>
        <w:rPr>
          <w:rFonts w:hint="default"/>
          <w:color w:val="0000FF"/>
          <w:lang w:val="en-US" w:eastAsia="zh-CN"/>
        </w:rPr>
        <w:t>语言运用的情境中提高学生的素养。任务群理念在小学高段习作课中落地时，后进生的表达困难也暴露出来，在遇到一定的题目时，由于“无话可说</w:t>
      </w:r>
      <w:r>
        <w:rPr>
          <w:rFonts w:hint="eastAsia"/>
          <w:color w:val="0000FF"/>
          <w:lang w:val="en-US" w:eastAsia="zh-CN"/>
        </w:rPr>
        <w:t>”</w:t>
      </w:r>
      <w:r>
        <w:rPr>
          <w:rFonts w:hint="default"/>
          <w:color w:val="0000FF"/>
          <w:lang w:val="en-US" w:eastAsia="zh-CN"/>
        </w:rPr>
        <w:t>，</w:t>
      </w:r>
      <w:r>
        <w:rPr>
          <w:rFonts w:hint="eastAsia"/>
          <w:color w:val="0000FF"/>
          <w:lang w:val="en-US" w:eastAsia="zh-CN"/>
        </w:rPr>
        <w:t>不</w:t>
      </w:r>
      <w:r>
        <w:rPr>
          <w:rFonts w:hint="default"/>
          <w:color w:val="0000FF"/>
          <w:lang w:val="en-US" w:eastAsia="zh-CN"/>
        </w:rPr>
        <w:t>能完</w:t>
      </w:r>
      <w:r>
        <w:rPr>
          <w:rFonts w:hint="eastAsia"/>
          <w:color w:val="0000FF"/>
          <w:lang w:val="en-US" w:eastAsia="zh-CN"/>
        </w:rPr>
        <w:t>成</w:t>
      </w:r>
      <w:r>
        <w:rPr>
          <w:rFonts w:hint="default"/>
          <w:color w:val="0000FF"/>
          <w:lang w:val="en-US" w:eastAsia="zh-CN"/>
        </w:rPr>
        <w:t>文</w:t>
      </w:r>
      <w:r>
        <w:rPr>
          <w:rFonts w:hint="default"/>
          <w:color w:val="0000FF"/>
          <w:lang w:val="en-US" w:eastAsia="zh-CN"/>
        </w:rPr>
        <w:t>章的写作，在成文后结构松散</w:t>
      </w:r>
      <w:r>
        <w:rPr>
          <w:rFonts w:hint="eastAsia"/>
          <w:color w:val="0000FF"/>
          <w:lang w:val="en-US" w:eastAsia="zh-CN"/>
        </w:rPr>
        <w:t>、</w:t>
      </w:r>
      <w:r>
        <w:rPr>
          <w:rFonts w:hint="default"/>
          <w:color w:val="0000FF"/>
          <w:lang w:val="en-US" w:eastAsia="zh-CN"/>
        </w:rPr>
        <w:t>词不达意。摆脱此群人的困境就是补齐语文素养的短板，也是检验任务群教学成效的窗口。</w:t>
      </w:r>
    </w:p>
    <w:p w14:paraId="6FAD22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一、学习任务群落地中习作后进生表达困境与成因剖析</w:t>
      </w:r>
    </w:p>
    <w:p w14:paraId="68D9E30E">
      <w:pPr>
        <w:rPr>
          <w:rFonts w:hint="eastAsia"/>
          <w:color w:val="0000FF"/>
          <w:lang w:val="en-US" w:eastAsia="zh-CN"/>
        </w:rPr>
      </w:pPr>
      <w:r>
        <w:rPr>
          <w:rFonts w:hint="default"/>
          <w:color w:val="0000FF"/>
          <w:lang w:val="en-US" w:eastAsia="zh-CN"/>
        </w:rPr>
        <w:t>学习任务群重视情境化、实践性的语文学习，能够促进习作后进生调动表达的积极性，但是落实时也存在不相适应的现象。一些课堂情境脱离学生的生活实际，任务零散化，后进生不能参与进来，习作存在三个问题，选材无从下手，一写就空，缺乏表达的词汇，表意模糊，谋篇杂乱无章，详略失当。</w:t>
      </w:r>
    </w:p>
    <w:p w14:paraId="7347590C">
      <w:pPr>
        <w:rPr>
          <w:rFonts w:hint="eastAsia"/>
          <w:color w:val="0000FF"/>
          <w:lang w:val="en-US" w:eastAsia="zh-CN"/>
        </w:rPr>
      </w:pPr>
    </w:p>
    <w:p w14:paraId="4BE3EB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（二）搭建递进式习作支架，补齐语言与篇章表达短板</w:t>
      </w:r>
    </w:p>
    <w:p w14:paraId="430D57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情境唤醒表达意愿之后还要依靠支架托底来克服后进生</w:t>
      </w:r>
      <w:r>
        <w:rPr>
          <w:rFonts w:hint="eastAsia"/>
          <w:color w:val="0000FF"/>
          <w:lang w:val="en-US" w:eastAsia="zh-CN"/>
        </w:rPr>
        <w:t>想</w:t>
      </w:r>
      <w:r>
        <w:rPr>
          <w:rFonts w:hint="default"/>
          <w:color w:val="0000FF"/>
          <w:lang w:val="en-US" w:eastAsia="zh-CN"/>
        </w:rPr>
        <w:t>得到却写不出的</w:t>
      </w:r>
      <w:r>
        <w:rPr>
          <w:rFonts w:hint="eastAsia"/>
          <w:color w:val="0000FF"/>
          <w:lang w:val="en-US" w:eastAsia="zh-CN"/>
        </w:rPr>
        <w:t>困</w:t>
      </w:r>
      <w:r>
        <w:rPr>
          <w:rFonts w:hint="default"/>
          <w:color w:val="0000FF"/>
          <w:lang w:val="en-US" w:eastAsia="zh-CN"/>
        </w:rPr>
        <w:t>境。支架的作用就是给语言与篇章两个方面的不足搭建起可以攀登的阶梯，语言上丰富表达的弹药库，使后进生从</w:t>
      </w:r>
      <w:r>
        <w:rPr>
          <w:rFonts w:hint="eastAsia"/>
          <w:color w:val="0000FF"/>
          <w:lang w:val="en-US" w:eastAsia="zh-CN"/>
        </w:rPr>
        <w:t>一</w:t>
      </w:r>
      <w:r>
        <w:rPr>
          <w:rFonts w:hint="default"/>
          <w:color w:val="0000FF"/>
          <w:lang w:val="en-US" w:eastAsia="zh-CN"/>
        </w:rPr>
        <w:t>开始就</w:t>
      </w:r>
      <w:r>
        <w:rPr>
          <w:rFonts w:hint="eastAsia"/>
          <w:color w:val="0000FF"/>
          <w:lang w:val="en-US" w:eastAsia="zh-CN"/>
        </w:rPr>
        <w:t>有</w:t>
      </w:r>
      <w:r>
        <w:rPr>
          <w:rFonts w:hint="default"/>
          <w:color w:val="0000FF"/>
          <w:lang w:val="en-US" w:eastAsia="zh-CN"/>
        </w:rPr>
        <w:t>表达的“弹药”；</w:t>
      </w:r>
      <w:r>
        <w:rPr>
          <w:rFonts w:hint="eastAsia"/>
          <w:color w:val="0000FF"/>
          <w:lang w:val="en-US" w:eastAsia="zh-CN"/>
        </w:rPr>
        <w:t>篇</w:t>
      </w:r>
      <w:r>
        <w:rPr>
          <w:rFonts w:hint="default"/>
          <w:color w:val="0000FF"/>
          <w:lang w:val="en-US" w:eastAsia="zh-CN"/>
        </w:rPr>
        <w:t>章上给</w:t>
      </w:r>
      <w:r>
        <w:rPr>
          <w:rFonts w:hint="default"/>
          <w:color w:val="0000FF"/>
          <w:lang w:val="en-US" w:eastAsia="zh-CN"/>
        </w:rPr>
        <w:t>内容的有序展开指明方向，使后进生从碎片化的写作开始，最终实现完整成文的目标。</w:t>
      </w:r>
    </w:p>
    <w:p w14:paraId="7B4A1C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color w:val="0000FF"/>
          <w:lang w:val="en-US" w:eastAsia="zh-CN"/>
        </w:rPr>
        <w:t>教师可以依照任务群的推进来建立支架</w:t>
      </w:r>
      <w:r>
        <w:rPr>
          <w:rFonts w:hint="eastAsia"/>
          <w:color w:val="0000FF"/>
          <w:lang w:val="en-US" w:eastAsia="zh-CN"/>
        </w:rPr>
        <w:t>链</w:t>
      </w:r>
      <w:r>
        <w:rPr>
          <w:rFonts w:hint="default"/>
          <w:color w:val="0000FF"/>
          <w:lang w:val="en-US" w:eastAsia="zh-CN"/>
        </w:rPr>
        <w:t>。以六</w:t>
      </w:r>
      <w:r>
        <w:rPr>
          <w:rFonts w:hint="eastAsia"/>
          <w:color w:val="0000FF"/>
          <w:lang w:val="en-US" w:eastAsia="zh-CN"/>
        </w:rPr>
        <w:t>年</w:t>
      </w:r>
      <w:r>
        <w:rPr>
          <w:rFonts w:hint="default"/>
          <w:color w:val="0000FF"/>
          <w:lang w:val="en-US" w:eastAsia="zh-CN"/>
        </w:rPr>
        <w:t>级上</w:t>
      </w:r>
      <w:r>
        <w:rPr>
          <w:rFonts w:hint="eastAsia"/>
          <w:color w:val="0000FF"/>
          <w:lang w:val="en-US" w:eastAsia="zh-CN"/>
        </w:rPr>
        <w:t>册教材第三</w:t>
      </w:r>
      <w:r>
        <w:rPr>
          <w:rFonts w:hint="default"/>
          <w:color w:val="0000FF"/>
          <w:lang w:val="en-US" w:eastAsia="zh-CN"/>
        </w:rPr>
        <w:t>单元作文《_让生活更美好》为例，在提供阅读、微笑、</w:t>
      </w:r>
      <w:r>
        <w:rPr>
          <w:rFonts w:hint="eastAsia"/>
          <w:color w:val="0000FF"/>
          <w:lang w:val="en-US" w:eastAsia="zh-CN"/>
        </w:rPr>
        <w:t>旅</w:t>
      </w:r>
      <w:r>
        <w:rPr>
          <w:rFonts w:hint="default"/>
          <w:color w:val="0000FF"/>
          <w:lang w:val="en-US" w:eastAsia="zh-CN"/>
        </w:rPr>
        <w:t>行、种花等写作支架的同</w:t>
      </w:r>
      <w:r>
        <w:rPr>
          <w:rFonts w:hint="eastAsia"/>
          <w:color w:val="0000FF"/>
          <w:lang w:val="en-US" w:eastAsia="zh-CN"/>
        </w:rPr>
        <w:t>时</w:t>
      </w:r>
      <w:r>
        <w:rPr>
          <w:rFonts w:hint="default"/>
          <w:color w:val="0000FF"/>
          <w:lang w:val="en-US" w:eastAsia="zh-CN"/>
        </w:rPr>
        <w:t>，配上心里暖暖的</w:t>
      </w:r>
      <w:r>
        <w:rPr>
          <w:rFonts w:hint="eastAsia"/>
          <w:color w:val="0000FF"/>
          <w:lang w:val="en-US" w:eastAsia="zh-CN"/>
        </w:rPr>
        <w:t>、</w:t>
      </w:r>
      <w:r>
        <w:rPr>
          <w:rFonts w:hint="default"/>
          <w:color w:val="0000FF"/>
          <w:lang w:val="en-US" w:eastAsia="zh-CN"/>
        </w:rPr>
        <w:t>嘴角上扬、静静沉醉等描写心情的</w:t>
      </w:r>
      <w:r>
        <w:rPr>
          <w:rFonts w:hint="eastAsia"/>
          <w:color w:val="0000FF"/>
          <w:lang w:val="en-US" w:eastAsia="zh-CN"/>
        </w:rPr>
        <w:t>词</w:t>
      </w:r>
      <w:r>
        <w:rPr>
          <w:rFonts w:hint="default"/>
          <w:color w:val="0000FF"/>
          <w:lang w:val="en-US" w:eastAsia="zh-CN"/>
        </w:rPr>
        <w:t>语支架，帮助后进生模仿“____让</w:t>
      </w:r>
      <w:r>
        <w:rPr>
          <w:rFonts w:hint="eastAsia"/>
          <w:color w:val="0000FF"/>
          <w:lang w:val="en-US" w:eastAsia="zh-CN"/>
        </w:rPr>
        <w:t>我</w:t>
      </w:r>
      <w:r>
        <w:rPr>
          <w:rFonts w:hint="default"/>
          <w:color w:val="0000FF"/>
          <w:lang w:val="en-US" w:eastAsia="zh-CN"/>
        </w:rPr>
        <w:t>觉得生活是美好的，那次……”，再借助“点题开</w:t>
      </w:r>
      <w:r>
        <w:rPr>
          <w:rFonts w:hint="eastAsia"/>
          <w:color w:val="0000FF"/>
          <w:lang w:val="en-US" w:eastAsia="zh-CN"/>
        </w:rPr>
        <w:t>头</w:t>
      </w:r>
      <w:r>
        <w:rPr>
          <w:rFonts w:hint="default"/>
          <w:color w:val="0000FF"/>
          <w:lang w:val="en-US" w:eastAsia="zh-CN"/>
        </w:rPr>
        <w:t>、中间</w:t>
      </w:r>
      <w:r>
        <w:rPr>
          <w:rFonts w:hint="default"/>
          <w:color w:val="0000FF"/>
          <w:lang w:val="en-US" w:eastAsia="zh-CN"/>
        </w:rPr>
        <w:t>事例（细节+感受）、结尾升华”的文章结构来</w:t>
      </w:r>
      <w:r>
        <w:rPr>
          <w:rFonts w:hint="default"/>
          <w:color w:val="0000FF"/>
          <w:lang w:val="en-US" w:eastAsia="zh-CN"/>
        </w:rPr>
        <w:t>将学生所积累的词句填入恰当的位置，理清叙事的顺序。</w:t>
      </w:r>
    </w:p>
    <w:p w14:paraId="22FC06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（三）构建过程性多元评价，持续强化习作表达自信心</w:t>
      </w:r>
    </w:p>
    <w:p w14:paraId="067D3CDE">
      <w:pPr>
        <w:rPr>
          <w:rFonts w:hint="eastAsia"/>
          <w:color w:val="0000FF"/>
          <w:lang w:val="en-US" w:eastAsia="zh-CN"/>
        </w:rPr>
      </w:pPr>
      <w:r>
        <w:rPr>
          <w:rFonts w:hint="default"/>
          <w:lang w:val="en-US" w:eastAsia="zh-CN"/>
        </w:rPr>
        <w:t>评价属于任务群闭环当中容易被忽略但是十分重要的环节。对后进生来说，过于笼统的批评加上稍晚的反馈只会使学生更加沮丧，而把注意力放在过程上、以进步为指向的多维评价，可以让他们在被看见的时候培养起</w:t>
      </w:r>
      <w:r>
        <w:rPr>
          <w:rFonts w:hint="eastAsia"/>
          <w:lang w:val="en-US" w:eastAsia="zh-CN"/>
        </w:rPr>
        <w:t>写作</w:t>
      </w:r>
      <w:r>
        <w:rPr>
          <w:rFonts w:hint="default"/>
          <w:lang w:val="en-US" w:eastAsia="zh-CN"/>
        </w:rPr>
        <w:t>的信心。教师</w:t>
      </w:r>
      <w:r>
        <w:rPr>
          <w:rFonts w:hint="eastAsia"/>
          <w:lang w:val="en-US" w:eastAsia="zh-CN"/>
        </w:rPr>
        <w:t>应将</w:t>
      </w:r>
      <w:r>
        <w:rPr>
          <w:rFonts w:hint="default"/>
          <w:lang w:val="en-US" w:eastAsia="zh-CN"/>
        </w:rPr>
        <w:t>终</w:t>
      </w:r>
      <w:r>
        <w:rPr>
          <w:rFonts w:hint="eastAsia"/>
          <w:lang w:val="en-US" w:eastAsia="zh-CN"/>
        </w:rPr>
        <w:t>结</w:t>
      </w:r>
      <w:r>
        <w:rPr>
          <w:rFonts w:hint="default"/>
          <w:lang w:val="en-US" w:eastAsia="zh-CN"/>
        </w:rPr>
        <w:t>性评判转变</w:t>
      </w:r>
      <w:r>
        <w:rPr>
          <w:rFonts w:hint="eastAsia"/>
          <w:lang w:val="en-US" w:eastAsia="zh-CN"/>
        </w:rPr>
        <w:t>为</w:t>
      </w:r>
      <w:r>
        <w:rPr>
          <w:rFonts w:hint="default"/>
          <w:lang w:val="en-US" w:eastAsia="zh-CN"/>
        </w:rPr>
        <w:t>过程</w:t>
      </w:r>
      <w:r>
        <w:rPr>
          <w:rFonts w:hint="eastAsia"/>
          <w:lang w:val="en-US" w:eastAsia="zh-CN"/>
        </w:rPr>
        <w:t>性</w:t>
      </w:r>
      <w:r>
        <w:rPr>
          <w:rFonts w:hint="default"/>
          <w:lang w:val="en-US" w:eastAsia="zh-CN"/>
        </w:rPr>
        <w:t>观察，将</w:t>
      </w:r>
      <w:r>
        <w:rPr>
          <w:rFonts w:hint="eastAsia"/>
          <w:lang w:val="en-US" w:eastAsia="zh-CN"/>
        </w:rPr>
        <w:t>横</w:t>
      </w:r>
      <w:r>
        <w:rPr>
          <w:rFonts w:hint="default"/>
          <w:lang w:val="en-US" w:eastAsia="zh-CN"/>
        </w:rPr>
        <w:t>向</w:t>
      </w:r>
      <w:r>
        <w:rPr>
          <w:rFonts w:hint="eastAsia"/>
          <w:lang w:val="en-US" w:eastAsia="zh-CN"/>
        </w:rPr>
        <w:t>比</w:t>
      </w:r>
      <w:r>
        <w:rPr>
          <w:rFonts w:hint="default"/>
          <w:lang w:val="en-US" w:eastAsia="zh-CN"/>
        </w:rPr>
        <w:t>较转变为</w:t>
      </w:r>
      <w:r>
        <w:rPr>
          <w:rFonts w:hint="eastAsia"/>
          <w:lang w:val="en-US" w:eastAsia="zh-CN"/>
        </w:rPr>
        <w:t>自</w:t>
      </w:r>
      <w:r>
        <w:rPr>
          <w:rFonts w:hint="default"/>
          <w:lang w:val="en-US" w:eastAsia="zh-CN"/>
        </w:rPr>
        <w:t>我参照，把评价由挑错工具变为滋养自信的养料。</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951022B"/>
    <w:rsid w:val="15BC4E5A"/>
    <w:rsid w:val="16D503E4"/>
    <w:rsid w:val="21FB1255"/>
    <w:rsid w:val="23EE5E61"/>
    <w:rsid w:val="2B91176C"/>
    <w:rsid w:val="32566459"/>
    <w:rsid w:val="350F525A"/>
    <w:rsid w:val="396561F6"/>
    <w:rsid w:val="3A634EC7"/>
    <w:rsid w:val="43716BA9"/>
    <w:rsid w:val="4B7033E4"/>
    <w:rsid w:val="538114A4"/>
    <w:rsid w:val="57CA584B"/>
    <w:rsid w:val="5C8F7981"/>
    <w:rsid w:val="5DBB53CC"/>
    <w:rsid w:val="610C5BEA"/>
    <w:rsid w:val="649B63FC"/>
    <w:rsid w:val="68FD5D5B"/>
    <w:rsid w:val="6CE2153C"/>
    <w:rsid w:val="72A638AD"/>
    <w:rsid w:val="7A4E33A4"/>
    <w:rsid w:val="7A7A06ED"/>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918</Words>
  <Characters>921</Characters>
  <Application>Microsoft Office Word</Application>
  <DocSecurity>0</DocSecurity>
  <Lines>0</Lines>
  <Paragraphs>0</Paragraphs>
  <ScaleCrop>false</ScaleCrop>
  <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