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CE15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摘要：</w:t>
      </w:r>
      <w:r>
        <w:rPr>
          <w:rFonts w:hint="eastAsia"/>
          <w:lang w:val="en-US" w:eastAsia="zh-CN"/>
        </w:rPr>
        <w:t>新课标提倡创建“</w:t>
      </w:r>
      <w:r>
        <w:rPr>
          <w:rFonts w:hint="eastAsia"/>
          <w:lang w:eastAsia="zh-CN"/>
        </w:rPr>
        <w:t>教、</w:t>
      </w:r>
      <w:r>
        <w:rPr>
          <w:rFonts w:hint="eastAsia"/>
        </w:rPr>
        <w:t>学</w:t>
      </w:r>
      <w:r>
        <w:rPr>
          <w:rFonts w:hint="eastAsia"/>
          <w:lang w:eastAsia="zh-CN"/>
        </w:rPr>
        <w:t>、</w:t>
      </w:r>
      <w:r>
        <w:rPr>
          <w:rFonts w:hint="eastAsia"/>
        </w:rPr>
        <w:t>评</w:t>
      </w:r>
      <w:r>
        <w:rPr>
          <w:rFonts w:hint="eastAsia"/>
          <w:lang w:eastAsia="zh-CN"/>
        </w:rPr>
        <w:t>”</w:t>
      </w:r>
      <w:r>
        <w:rPr>
          <w:rFonts w:hint="eastAsia"/>
        </w:rPr>
        <w:t>三</w:t>
      </w:r>
      <w:r>
        <w:rPr>
          <w:rFonts w:hint="eastAsia"/>
          <w:lang w:eastAsia="zh-CN"/>
        </w:rPr>
        <w:t>者</w:t>
      </w:r>
      <w:r>
        <w:rPr>
          <w:rFonts w:hint="eastAsia"/>
        </w:rPr>
        <w:t>结合的</w:t>
      </w:r>
      <w:r>
        <w:rPr>
          <w:rFonts w:hint="eastAsia"/>
          <w:lang w:val="en-US" w:eastAsia="zh-CN"/>
        </w:rPr>
        <w:t>课堂教学模式，给高中英语读后续写教学改革提供方向。本文以外研版高中英语必修第一册Unit 6 At One With Nature单元为依托，从单元语篇研读、叙事支架搭建、分层写作训练、多元评价实施四个方面进行课堂流程的设计，把评价融入到阅读输入、情节构思、文稿写作和修改的所有环节中。经过实践证明一体化教学设计可打通单元阅读和续写输出之间的联系，使学生积累主题化的语言素材，理顺叙事的逻辑，提高语言运用能力的同时也提升思维能力，给高中英语读后续写课堂提供可以借鉴的实施模式。</w:t>
      </w:r>
    </w:p>
    <w:p w14:paraId="353354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关键词“教，学，评”一体化；高中英语读后续写；单元主题教学</w:t>
      </w:r>
    </w:p>
    <w:p w14:paraId="4531D3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highlight w:val="yellow"/>
          <w:lang w:val="en-US" w:eastAsia="zh-CN"/>
        </w:rPr>
        <w:t>引言：《普通高中英语课程标准（2017年版2025年修订）》依据新时代基础教育改革的现实需要，承继了以往课标的核心理念，并且执行了党中央、国务院的教育新指示，更加突出学科育人的功能。本版课标把立德树人作为根本任务，把核心素养的统领作用摆在首位，对学业质量以及考试评价的相关内容做了系统的完善工作，努力提高教、学、评的统一性，加强课程标准对课堂教学、评价执行和教材编制的指导作用</w:t>
      </w:r>
      <w:r>
        <w:rPr>
          <w:rFonts w:hint="eastAsia"/>
          <w:vertAlign w:val="superscript"/>
          <w:lang w:val="en-US" w:eastAsia="zh-CN"/>
        </w:rPr>
        <w:t>[1]</w:t>
      </w:r>
      <w:r>
        <w:rPr>
          <w:rFonts w:hint="eastAsia"/>
          <w:lang w:val="en-US" w:eastAsia="zh-CN"/>
        </w:rPr>
        <w:t>。读后续写以短文创设叙事情境为依托，以学生对原文人物的性格、故事基调有初步把握为前提，完成两个文本的写作。本题型不是对英语句子的简单写作，是考查学生对于主题的理解、情节的推理、情感的表达、语言的使用。</w:t>
      </w:r>
    </w:p>
    <w:p w14:paraId="5095BA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w:t>
      </w:r>
    </w:p>
    <w:p w14:paraId="782003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lightGray"/>
          <w:lang w:val="en-US" w:eastAsia="zh-CN"/>
        </w:rPr>
      </w:pPr>
      <w:r>
        <w:rPr>
          <w:rFonts w:hint="eastAsia"/>
          <w:highlight w:val="lightGray"/>
          <w:lang w:val="en-US" w:eastAsia="zh-CN"/>
        </w:rPr>
        <w:t>读后续写教学设计要有明确的顶层准则，对阅读输入、写作训练和课堂评价三个环节进行统筹安排，保证教学活动符合一体化教学理念的要求</w:t>
      </w:r>
      <w:r>
        <w:rPr>
          <w:rFonts w:hint="eastAsia"/>
          <w:vertAlign w:val="superscript"/>
          <w:lang w:val="en-US" w:eastAsia="zh-CN"/>
        </w:rPr>
        <w:t>[2]</w:t>
      </w:r>
      <w:r>
        <w:rPr>
          <w:rFonts w:hint="eastAsia"/>
          <w:highlight w:val="lightGray"/>
          <w:lang w:val="en-US" w:eastAsia="zh-CN"/>
        </w:rPr>
        <w:t>。</w:t>
      </w:r>
    </w:p>
    <w:p w14:paraId="29FFFC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lightGray"/>
          <w:lang w:val="en-US" w:eastAsia="zh-CN"/>
        </w:rPr>
      </w:pPr>
      <w:r>
        <w:rPr>
          <w:rFonts w:hint="eastAsia"/>
          <w:highlight w:val="lightGray"/>
          <w:lang w:val="en-US" w:eastAsia="zh-CN"/>
        </w:rPr>
        <w:t>第一主题统领。教、学、评一体化</w:t>
      </w:r>
      <w:bookmarkStart w:id="0" w:name="_GoBack"/>
      <w:bookmarkEnd w:id="0"/>
      <w:r>
        <w:rPr>
          <w:rFonts w:hint="eastAsia"/>
          <w:highlight w:val="lightGray"/>
          <w:lang w:val="en-US" w:eastAsia="zh-CN"/>
        </w:rPr>
        <w:t>视域下的高中英语读后续写教学要重视教学目标的准确确定和落实，教学目标、学习任务以及评价标准应该以单元的主题为基准，保证学生语言输出同单元主题有很好的契合度。</w:t>
      </w:r>
    </w:p>
    <w:p w14:paraId="6269FE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lightGray"/>
          <w:lang w:val="en-US" w:eastAsia="zh-CN"/>
        </w:rPr>
      </w:pPr>
      <w:r>
        <w:rPr>
          <w:rFonts w:hint="eastAsia"/>
          <w:highlight w:val="lightGray"/>
          <w:lang w:val="en-US" w:eastAsia="zh-CN"/>
        </w:rPr>
        <w:t>第二，过程导向的原则。评价活动从只对最后一篇作文进行评分的模式中跳出来，把文本解读、情节构思、初稿写作、文稿修改整个的学习过程都包含进来，用即时的反馈不断修正学生的行动。</w:t>
      </w:r>
    </w:p>
    <w:p w14:paraId="610336E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lightGray"/>
          <w:lang w:val="en-US" w:eastAsia="zh-CN"/>
        </w:rPr>
      </w:pPr>
      <w:r>
        <w:rPr>
          <w:rFonts w:hint="eastAsia"/>
          <w:highlight w:val="lightGray"/>
          <w:lang w:val="en-US" w:eastAsia="zh-CN"/>
        </w:rPr>
        <w:t>第三，落实素养的原则。将读后续写训练同学科核心素养培育紧密结合起来，通过主题语篇来促进学生语言运用能力、逻辑思维能力、文化感受能力和自主学习能力的发展。</w:t>
      </w:r>
    </w:p>
    <w:p w14:paraId="036A08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二、</w:t>
      </w:r>
    </w:p>
    <w:p w14:paraId="27315D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（一）</w:t>
      </w:r>
    </w:p>
    <w:p w14:paraId="66D60F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lightGray"/>
          <w:lang w:val="en-US" w:eastAsia="zh-CN"/>
        </w:rPr>
      </w:pPr>
      <w:r>
        <w:rPr>
          <w:rFonts w:hint="eastAsia"/>
          <w:highlight w:val="lightGray"/>
          <w:lang w:val="en-US" w:eastAsia="zh-CN"/>
        </w:rPr>
        <w:t>读写能力的产生无一例外地建立在高质量的语言输入之上，深度阅读是读后续写的前提条件，评价是对阅读效果的检验，是连接阅读输入和写作输出的纽带。传统的读后续写教学大多脱离了单元语篇的语境，教师需要从单元整体教学的角度出发，用单元核心语篇作为载体，对学生的主题认识和语言储备进行扎实的培养，并将过程性评价融入其中，保证输入环节的有效性和准确性。</w:t>
      </w:r>
    </w:p>
    <w:p w14:paraId="579D75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外研版高一必修第一册Unit 6 At one with nature的语篇是Longji Rice Terraces，以龙脊梯田为描写对象，对梯田的建造缘由、自然景色和人文内涵做了全面的介绍，是景物描写、人文叙述和哲理阐述相结合的文章。在课堂上教师不再只是单纯的进行阅读的讲解，而是根据单元梯田实景的图片，让学生以沉浸式的方式去体会文本的语境，抓住文本里四季梯田、山水云雾、农耕生活这些主要的意象，仔细挑选适合续写的情境表述和思想内核。对高一学生不会积累语境化语言、不会写简单句子续写的问题，教师可以利用本语篇进行有针对性的研读，带领学生梳理出文中很具画面感的写景句子，描写梯田蓄水时的山水景致，描写秋冬霜雪覆盖的田园风光，先民顺应自然、改造自然的内涵等，让学生明白本单元续写的基调是“人与自然共存、尊重和保护”。教师加入过程性的评价任务，在课堂上对学生文本的理解进行即时评价，主要考察学生能否正确区分普通的景物描写和主题化的描写，并且能够体会到梯田建造背后的人地和谐思想。</w:t>
      </w:r>
    </w:p>
    <w:p w14:paraId="624D18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（二）</w:t>
      </w:r>
    </w:p>
    <w:p w14:paraId="6D97E3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lightGray"/>
          <w:lang w:val="en-US" w:eastAsia="zh-CN"/>
        </w:rPr>
      </w:pPr>
      <w:r>
        <w:rPr>
          <w:rFonts w:hint="eastAsia"/>
          <w:highlight w:val="lightGray"/>
          <w:lang w:val="en-US" w:eastAsia="zh-CN"/>
        </w:rPr>
        <w:t>主题是语篇的灵魂，也是读后续写的中心依托。在“教、学、评”一体化的指导下，读后续写活动要以单元主题语境为依托，以教材语篇为内容基础，创设以一个主题为中心、语境连贯的续写任务，使学生在熟悉主题的场域里调动已有的语言储备，促进思维不断表达</w:t>
      </w:r>
      <w:r>
        <w:rPr>
          <w:rFonts w:hint="eastAsia"/>
          <w:highlight w:val="lightGray"/>
          <w:vertAlign w:val="superscript"/>
          <w:lang w:val="en-US" w:eastAsia="zh-CN"/>
        </w:rPr>
        <w:t>[3]</w:t>
      </w:r>
      <w:r>
        <w:rPr>
          <w:rFonts w:hint="eastAsia"/>
          <w:highlight w:val="lightGray"/>
          <w:lang w:val="en-US" w:eastAsia="zh-CN"/>
        </w:rPr>
        <w:t>。</w:t>
      </w:r>
    </w:p>
    <w:p w14:paraId="3A7CFD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根据Unit 6人与自然共生这一主题，教师根据龙脊梯田的地域特点以及课文插图设计出符合单元语境的续写原创素材，用“年轻的梯田守护者返乡守护祖辈的梯田、解决农耕的难题”为故事主线搭建专属的叙事构思支架，围绕梯田农耕、自然保护、文化传承这三个主要的元素，组织学生梳理原文中人物的性格、故事的矛盾和情感基调，准确预测两段续写的情节发展。课堂上用小组讨论的形式，让学生根据梯田四季美景、农耕劳作等单元的内容，设计出解决困境、人与自然和谐共处、传承梯田文化的中心情节。与此同时教师也开展过程性评价，制定情节构思评价标准，从人物统一性、情节逻辑性、主题符合度、单元素材融合度四个方面及时对学生的构思进行评价。对于一些学生构思的情节太戏剧化，脱离梯田农耕实际，或者忽略人地和谐的主题的教师针对文中梯田先民顺应自然、因地制宜的生存智慧进行点拨，让学生修改构思框架。本环节把评价提前到写作构思阶段，用真实的单元情境完成逻辑塑造，使学生所写的续写情节一直与单元主题和文本逻辑相契合。</w:t>
      </w:r>
    </w:p>
    <w:p w14:paraId="15DD51A5"/>
    <w:p w14:paraId="00C4C2F0"/>
    <w:p w14:paraId="478278C6"/>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31A0710"/>
    <w:rsid w:val="68537B32"/>
    <w:rsid w:val="7AD86D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1946</Words>
  <Characters>2005</Characters>
  <Application>Microsoft Office Word</Application>
  <DocSecurity>0</DocSecurity>
  <Lines>0</Lines>
  <Paragraphs>0</Paragraphs>
  <ScaleCrop>false</ScaleCrop>
  <Company/>
  <LinksUpToDate>false</LinksUpToDate>
  <CharactersWithSpaces>2019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2026-10-26T17:35:00Z</dcterms:created>
  <dcterms:modified xsi:type="dcterms:W3CDTF">2026-10-26T17:36:51Z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74FB878047F64A9EA5EBC1CC08805FBE_12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