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45C322A">
      <w:pPr>
        <w:pStyle w:val="Heading1"/>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560" w:firstLineChars="200"/>
        <w:jc w:val="left"/>
        <w:textAlignment w:val="auto"/>
        <w:rPr>
          <w:rFonts w:ascii="宋体" w:eastAsia="宋体" w:hAnsi="宋体" w:cs="宋体" w:hint="eastAsia"/>
          <w:b w:val="0"/>
          <w:bCs w:val="0"/>
          <w:sz w:val="28"/>
          <w:szCs w:val="28"/>
        </w:rPr>
      </w:pPr>
      <w:r>
        <w:rPr>
          <w:rFonts w:ascii="宋体" w:eastAsia="宋体" w:hAnsi="宋体" w:cs="宋体" w:hint="eastAsia"/>
          <w:b w:val="0"/>
          <w:bCs w:val="0"/>
          <w:sz w:val="28"/>
          <w:szCs w:val="28"/>
        </w:rPr>
        <w:t>摘要</w:t>
      </w:r>
      <w:r>
        <w:rPr>
          <w:rFonts w:cs="宋体" w:hint="eastAsia"/>
          <w:b w:val="0"/>
          <w:bCs w:val="0"/>
          <w:sz w:val="28"/>
          <w:szCs w:val="28"/>
          <w:lang w:eastAsia="zh-CN"/>
        </w:rPr>
        <w:t>：</w:t>
      </w:r>
      <w:r>
        <w:rPr>
          <w:rFonts w:ascii="宋体" w:eastAsia="宋体" w:hAnsi="宋体" w:cs="宋体" w:hint="eastAsia"/>
          <w:b w:val="0"/>
          <w:bCs w:val="0"/>
          <w:kern w:val="0"/>
          <w:sz w:val="28"/>
          <w:szCs w:val="28"/>
          <w:lang w:val="en-US" w:eastAsia="zh-CN" w:bidi="ar"/>
        </w:rPr>
        <w:t>随着教育数字化转型的不断深入，传统的高中体测模式一直被人工操作所限制在数据的真实性、评估维度和干预的准确度上。本文以东莞市普通高中为研究对象，从数智体测智能终端布局、数智体测动态监测网络搭建、数智体测算法评估模型研发、数智体测三级联动平台搭建等几方面进行数智体测的应用路径梳理。本文主要目的在于给数智技术深度介入高中体质健康管理工作赋予可以借鉴的范本，给区域教育数字化转型赋予理论参照。</w:t>
      </w:r>
    </w:p>
    <w:p w14:paraId="306AD1A9">
      <w:pPr>
        <w:pStyle w:val="Heading1"/>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jc w:val="left"/>
        <w:textAlignment w:val="auto"/>
        <w:rPr>
          <w:rFonts w:ascii="宋体" w:eastAsia="宋体" w:hAnsi="宋体" w:cs="宋体" w:hint="eastAsia"/>
          <w:b w:val="0"/>
          <w:bCs w:val="0"/>
          <w:sz w:val="24"/>
          <w:szCs w:val="24"/>
        </w:rPr>
      </w:pPr>
      <w:bookmarkStart w:id="0" w:name="_GoBack"/>
      <w:bookmarkEnd w:id="0"/>
      <w:r>
        <w:rPr>
          <w:rFonts w:ascii="宋体" w:eastAsia="宋体" w:hAnsi="宋体" w:cs="宋体" w:hint="eastAsia"/>
          <w:b w:val="0"/>
          <w:bCs w:val="0"/>
          <w:sz w:val="24"/>
          <w:szCs w:val="24"/>
        </w:rPr>
        <w:t>引言</w:t>
      </w:r>
      <w:r>
        <w:rPr>
          <w:rFonts w:cs="宋体" w:hint="eastAsia"/>
          <w:b w:val="0"/>
          <w:bCs w:val="0"/>
          <w:sz w:val="24"/>
          <w:szCs w:val="24"/>
          <w:lang w:eastAsia="zh-CN"/>
        </w:rPr>
        <w:t>：</w:t>
      </w:r>
      <w:r>
        <w:rPr>
          <w:rFonts w:ascii="宋体" w:eastAsia="宋体" w:hAnsi="宋体" w:cs="宋体" w:hint="eastAsia"/>
          <w:b w:val="0"/>
          <w:bCs w:val="0"/>
          <w:kern w:val="0"/>
          <w:sz w:val="24"/>
          <w:szCs w:val="24"/>
          <w:lang w:val="en-US" w:eastAsia="zh-CN" w:bidi="ar"/>
        </w:rPr>
        <w:t>国家教育数字化战略行动与体教融合政策相继发布之后，青少年体质健康监测智能化提升有了清晰的目标。传统体测模式多年以来的人工误差、信息孤岛以及粗放式干预等状况，已经不能满足现在学校体育工作精细化的需求。东莞依托大湾区雄厚的数字经济产业优势，率先在高中阶段开展数智体测大规模的建设工作，探索过程中出现的问题和得到的经验对于全国其他类似的城市有重要的参考意义。本文是在行业转型、政策推动的双重背景之下，对数智体测的应用路径做系统的分析。</w:t>
      </w:r>
    </w:p>
    <w:p w14:paraId="7C1DA156">
      <w:pPr>
        <w:pStyle w:val="Heading4"/>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b w:val="0"/>
          <w:bCs w:val="0"/>
          <w:sz w:val="24"/>
          <w:szCs w:val="24"/>
        </w:rPr>
      </w:pPr>
      <w:r>
        <w:rPr>
          <w:rFonts w:ascii="宋体" w:eastAsia="宋体" w:hAnsi="宋体" w:cs="宋体" w:hint="eastAsia"/>
          <w:b w:val="0"/>
          <w:bCs w:val="0"/>
          <w:sz w:val="24"/>
          <w:szCs w:val="24"/>
        </w:rPr>
        <w:t>（一）数据赋能，提升体测数据质量</w:t>
      </w:r>
    </w:p>
    <w:p w14:paraId="5E09B7E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jc w:val="left"/>
        <w:textAlignment w:val="auto"/>
        <w:rPr>
          <w:rFonts w:ascii="宋体" w:eastAsia="宋体" w:hAnsi="宋体" w:cs="宋体" w:hint="eastAsia"/>
          <w:b w:val="0"/>
          <w:bCs w:val="0"/>
          <w:sz w:val="24"/>
          <w:szCs w:val="24"/>
        </w:rPr>
      </w:pPr>
      <w:r>
        <w:rPr>
          <w:rFonts w:ascii="宋体" w:eastAsia="宋体" w:hAnsi="宋体" w:cs="宋体" w:hint="eastAsia"/>
          <w:b w:val="0"/>
          <w:bCs w:val="0"/>
          <w:kern w:val="0"/>
          <w:sz w:val="24"/>
          <w:szCs w:val="24"/>
          <w:lang w:val="en-US" w:eastAsia="zh-CN" w:bidi="ar"/>
        </w:rPr>
        <w:t>数智体测技术被广泛使用之后，使得体测数据质量有了质的提升</w:t>
      </w:r>
      <w:r>
        <w:rPr>
          <w:rFonts w:ascii="宋体" w:eastAsia="宋体" w:hAnsi="宋体" w:cs="宋体" w:hint="eastAsia"/>
          <w:b w:val="0"/>
          <w:bCs w:val="0"/>
          <w:kern w:val="0"/>
          <w:sz w:val="24"/>
          <w:szCs w:val="24"/>
          <w:vertAlign w:val="superscript"/>
          <w:lang w:val="en-US" w:eastAsia="zh-CN" w:bidi="ar"/>
        </w:rPr>
        <w:t>[1]</w:t>
      </w:r>
      <w:r>
        <w:rPr>
          <w:rFonts w:ascii="宋体" w:eastAsia="宋体" w:hAnsi="宋体" w:cs="宋体" w:hint="eastAsia"/>
          <w:b w:val="0"/>
          <w:bCs w:val="0"/>
          <w:kern w:val="0"/>
          <w:sz w:val="24"/>
          <w:szCs w:val="24"/>
          <w:lang w:val="en-US" w:eastAsia="zh-CN" w:bidi="ar"/>
        </w:rPr>
        <w:t>。传统模式依靠人工统计和手动计时来完成采集的工作，存在较大的主观误差，数据的真实性一直不能得到管理方以及一线教师的认可。数智体测利用传感器自动识别、系统自动记录，减少人为因素对采集过程</w:t>
      </w:r>
      <w:r>
        <w:rPr>
          <w:rFonts w:ascii="宋体" w:eastAsia="宋体" w:hAnsi="宋体" w:cs="宋体" w:hint="eastAsia"/>
          <w:b w:val="0"/>
          <w:bCs w:val="0"/>
          <w:color w:val="C00000"/>
          <w:kern w:val="0"/>
          <w:sz w:val="24"/>
          <w:szCs w:val="24"/>
          <w:lang w:val="en-US" w:eastAsia="zh-CN" w:bidi="ar"/>
        </w:rPr>
        <w:t>的影响。万江龙湾学校2026年开展智慧AI体育班级超级联赛的实践给50米跑、立定跳远、仰卧起坐、引体向上等比赛项目的数据采集、数据处理、成绩统计、结果判定等各个环节提供了一个很好的实例。采集方式的转变并不是指</w:t>
      </w:r>
      <w:r>
        <w:rPr>
          <w:rFonts w:ascii="宋体" w:eastAsia="宋体" w:hAnsi="宋体" w:cs="宋体" w:hint="eastAsia"/>
          <w:b w:val="0"/>
          <w:bCs w:val="0"/>
          <w:kern w:val="0"/>
          <w:sz w:val="24"/>
          <w:szCs w:val="24"/>
          <w:lang w:val="en-US" w:eastAsia="zh-CN" w:bidi="ar"/>
        </w:rPr>
        <w:t>使用了怎样的设备，而是真正意义上消解了人工操作当中“宽松填报”的制度空间，当成绩是系统自动生成并且即时上传，那么数据造假技术可能性就被大大压缩。全时段多维采集模式冲破了传统体测只在某一时间点做一次测试的局限，使得体质数据的时间连续性、维度丰富性得到了极大的提高。</w:t>
      </w:r>
    </w:p>
    <w:p w14:paraId="64E29E2D">
      <w:pPr>
        <w:pStyle w:val="Heading4"/>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b w:val="0"/>
          <w:bCs w:val="0"/>
          <w:sz w:val="24"/>
          <w:szCs w:val="24"/>
        </w:rPr>
      </w:pPr>
      <w:r>
        <w:rPr>
          <w:rFonts w:ascii="宋体" w:eastAsia="宋体" w:hAnsi="宋体" w:cs="宋体" w:hint="eastAsia"/>
          <w:b w:val="0"/>
          <w:bCs w:val="0"/>
          <w:sz w:val="24"/>
          <w:szCs w:val="24"/>
        </w:rPr>
        <w:t>（二）精准施策，增强健康管理效能</w:t>
      </w:r>
    </w:p>
    <w:p w14:paraId="47A1909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jc w:val="left"/>
        <w:textAlignment w:val="auto"/>
        <w:rPr>
          <w:rFonts w:ascii="宋体" w:eastAsia="宋体" w:hAnsi="宋体" w:cs="宋体" w:hint="eastAsia"/>
          <w:b w:val="0"/>
          <w:bCs w:val="0"/>
          <w:sz w:val="24"/>
          <w:szCs w:val="24"/>
        </w:rPr>
      </w:pPr>
      <w:r>
        <w:rPr>
          <w:rFonts w:ascii="宋体" w:eastAsia="宋体" w:hAnsi="宋体" w:cs="宋体" w:hint="eastAsia"/>
          <w:b w:val="0"/>
          <w:bCs w:val="0"/>
          <w:kern w:val="0"/>
          <w:sz w:val="24"/>
          <w:szCs w:val="24"/>
          <w:lang w:val="en-US" w:eastAsia="zh-CN" w:bidi="ar"/>
        </w:rPr>
        <w:t>精准施策的价值在于体质健康管理由粗放式到精细式转变。传统的体测模式只给出分项的成绩和等级的评定，教师不能从有限的数据中找出每一个学生体能的不足之处和变化趋势。数智体测平台利用多维数据生成的立体化评价报告，可以很清楚地反映出学生的力量、耐力、柔韧、心肺功能等各个方面的实际状况。东莞六中在引进智慧阳光跑系统之后，用了两年多的时间，人工智能视觉计算分析引擎把学生跑步的数据不断积累下来。经过两年多的实践，系统所获数据不但可以被用作教学调整的基础，也可以用来做学生体质变化趋势的横向比</w:t>
      </w:r>
      <w:r>
        <w:rPr>
          <w:rFonts w:ascii="宋体" w:eastAsia="宋体" w:hAnsi="宋体" w:cs="宋体" w:hint="eastAsia"/>
          <w:b w:val="0"/>
          <w:bCs w:val="0"/>
          <w:color w:val="C00000"/>
          <w:kern w:val="0"/>
          <w:sz w:val="24"/>
          <w:szCs w:val="24"/>
          <w:lang w:val="en-US" w:eastAsia="zh-CN" w:bidi="ar"/>
        </w:rPr>
        <w:t>较。松山湖未来学校创建“学、练、赛、测、评”五位一体智慧体育教学体系，采用平台实时反馈的个体、班级数据进行50米快速跑、耐力跑训练、跳绳教学、立定跳远教学等教学活动时，教师随时根据平台给出的即时信息对训练</w:t>
      </w:r>
      <w:r>
        <w:rPr>
          <w:rFonts w:ascii="宋体" w:eastAsia="宋体" w:hAnsi="宋体" w:cs="宋体" w:hint="eastAsia"/>
          <w:b w:val="0"/>
          <w:bCs w:val="0"/>
          <w:kern w:val="0"/>
          <w:sz w:val="24"/>
          <w:szCs w:val="24"/>
          <w:lang w:val="en-US" w:eastAsia="zh-CN" w:bidi="ar"/>
        </w:rPr>
        <w:t>的难易程度做出相应的调整。从“事后统计”到“过程跟踪”，体质管理也由原来的年终一次任务变成日常教学全过程的一种活动。算法模型对单个数据做细致的挖掘，让学生体质画像更加丰满的同时，管理干预的精准度、有效性也得到了大幅度的提升。</w:t>
      </w:r>
    </w:p>
    <w:p w14:paraId="7E30E144">
      <w:pPr>
        <w:pStyle w:val="Heading4"/>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b w:val="0"/>
          <w:bCs w:val="0"/>
          <w:sz w:val="24"/>
          <w:szCs w:val="24"/>
        </w:rPr>
      </w:pPr>
      <w:r>
        <w:rPr>
          <w:rFonts w:ascii="宋体" w:eastAsia="宋体" w:hAnsi="宋体" w:cs="宋体" w:hint="eastAsia"/>
          <w:b w:val="0"/>
          <w:bCs w:val="0"/>
          <w:sz w:val="24"/>
          <w:szCs w:val="24"/>
        </w:rPr>
        <w:t>（三）协同共治，完善育人生态格局</w:t>
      </w:r>
    </w:p>
    <w:p w14:paraId="4AF76D2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jc w:val="left"/>
        <w:textAlignment w:val="auto"/>
        <w:rPr>
          <w:rFonts w:ascii="宋体" w:eastAsia="宋体" w:hAnsi="宋体" w:cs="宋体" w:hint="eastAsia"/>
          <w:b w:val="0"/>
          <w:bCs w:val="0"/>
          <w:sz w:val="24"/>
          <w:szCs w:val="24"/>
        </w:rPr>
      </w:pPr>
      <w:r>
        <w:rPr>
          <w:rFonts w:ascii="宋体" w:eastAsia="宋体" w:hAnsi="宋体" w:cs="宋体" w:hint="eastAsia"/>
          <w:b w:val="0"/>
          <w:bCs w:val="0"/>
          <w:kern w:val="0"/>
          <w:sz w:val="24"/>
          <w:szCs w:val="24"/>
          <w:lang w:val="en-US" w:eastAsia="zh-CN" w:bidi="ar"/>
        </w:rPr>
        <w:t>协同共治价值就在于破除学校体育同家庭教育、社会锻炼之间无形的隔阂</w:t>
      </w:r>
      <w:r>
        <w:rPr>
          <w:rFonts w:ascii="宋体" w:eastAsia="宋体" w:hAnsi="宋体" w:cs="宋体" w:hint="eastAsia"/>
          <w:b w:val="0"/>
          <w:bCs w:val="0"/>
          <w:kern w:val="0"/>
          <w:sz w:val="24"/>
          <w:szCs w:val="24"/>
          <w:vertAlign w:val="superscript"/>
          <w:lang w:val="en-US" w:eastAsia="zh-CN" w:bidi="ar"/>
        </w:rPr>
        <w:t>[2]</w:t>
      </w:r>
      <w:r>
        <w:rPr>
          <w:rFonts w:ascii="宋体" w:eastAsia="宋体" w:hAnsi="宋体" w:cs="宋体" w:hint="eastAsia"/>
          <w:b w:val="0"/>
          <w:bCs w:val="0"/>
          <w:kern w:val="0"/>
          <w:sz w:val="24"/>
          <w:szCs w:val="24"/>
          <w:lang w:val="en-US" w:eastAsia="zh-CN" w:bidi="ar"/>
        </w:rPr>
        <w:t>。在传统的模式里，体质健康管理是学校单方面的事情，家长和社会力量的参与途径很少。数智体测平台搭建起的信息共享平台，让家长可以随时查看孩子的体质状况以及运动情况，家庭端的健康指导与学校端的体育教学可以无缝对接。南城</w:t>
      </w:r>
      <w:r>
        <w:rPr>
          <w:rFonts w:ascii="宋体" w:eastAsia="宋体" w:hAnsi="宋体" w:cs="宋体" w:hint="eastAsia"/>
          <w:b w:val="0"/>
          <w:bCs w:val="0"/>
          <w:color w:val="C00000"/>
          <w:kern w:val="0"/>
          <w:sz w:val="24"/>
          <w:szCs w:val="24"/>
          <w:lang w:val="en-US" w:eastAsia="zh-CN" w:bidi="ar"/>
        </w:rPr>
        <w:t>街道所有的公办中小学的体育场地节假日对公众免费开放，参加人数达8.9万多人次通过预约形式走进校园参加体育锻炼。实践的</w:t>
      </w:r>
      <w:r>
        <w:rPr>
          <w:rFonts w:ascii="宋体" w:eastAsia="宋体" w:hAnsi="宋体" w:cs="宋体" w:hint="eastAsia"/>
          <w:b w:val="0"/>
          <w:bCs w:val="0"/>
          <w:kern w:val="0"/>
          <w:sz w:val="24"/>
          <w:szCs w:val="24"/>
          <w:lang w:val="en-US" w:eastAsia="zh-CN" w:bidi="ar"/>
        </w:rPr>
        <w:t>意义大于简单的场地共享，家长带着孩子去学校操场参加周末活动的时候，学校体育设施由教学专用变成社区健康资源，体质健康促进的场所边界也随之扩大了。多主体共同参与的育人生态系统正在形成当中，学生体质健康促进由一个人的行为转变成全社会共同推进的系统工程。</w:t>
      </w:r>
    </w:p>
    <w:p w14:paraId="3B66D279">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b w:val="0"/>
          <w:bCs w:val="0"/>
          <w:sz w:val="24"/>
          <w:szCs w:val="24"/>
        </w:rPr>
      </w:pPr>
      <w:r>
        <w:rPr>
          <w:rFonts w:ascii="宋体" w:eastAsia="宋体" w:hAnsi="宋体" w:cs="宋体" w:hint="eastAsia"/>
          <w:b w:val="0"/>
          <w:bCs w:val="0"/>
          <w:sz w:val="24"/>
          <w:szCs w:val="24"/>
        </w:rPr>
        <w:t>二、高中体质健康管理的现实困境</w:t>
      </w:r>
    </w:p>
    <w:p w14:paraId="6A6DE3A6">
      <w:pPr>
        <w:pStyle w:val="Heading4"/>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b w:val="0"/>
          <w:bCs w:val="0"/>
          <w:sz w:val="24"/>
          <w:szCs w:val="24"/>
        </w:rPr>
      </w:pPr>
      <w:r>
        <w:rPr>
          <w:rFonts w:ascii="宋体" w:eastAsia="宋体" w:hAnsi="宋体" w:cs="宋体" w:hint="eastAsia"/>
          <w:b w:val="0"/>
          <w:bCs w:val="0"/>
          <w:sz w:val="24"/>
          <w:szCs w:val="24"/>
        </w:rPr>
        <w:t>（一）采集方式传统，数据真实性存疑</w:t>
      </w:r>
    </w:p>
    <w:p w14:paraId="05BC834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jc w:val="left"/>
        <w:textAlignment w:val="auto"/>
        <w:rPr>
          <w:rFonts w:ascii="宋体" w:eastAsia="宋体" w:hAnsi="宋体" w:cs="宋体" w:hint="eastAsia"/>
          <w:b w:val="0"/>
          <w:bCs w:val="0"/>
          <w:sz w:val="24"/>
          <w:szCs w:val="24"/>
        </w:rPr>
      </w:pPr>
      <w:r>
        <w:rPr>
          <w:rFonts w:ascii="宋体" w:eastAsia="宋体" w:hAnsi="宋体" w:cs="宋体" w:hint="eastAsia"/>
          <w:b w:val="0"/>
          <w:bCs w:val="0"/>
          <w:kern w:val="0"/>
          <w:sz w:val="24"/>
          <w:szCs w:val="24"/>
          <w:lang w:val="en-US" w:eastAsia="zh-CN" w:bidi="ar"/>
        </w:rPr>
        <w:t>在传统体测模式下耐力跑、立定跳远、引体向上等项目的测试都是老师亲自记录、计时。由于教师精力的不足，测试场地条件所限，在数据录入的时候会存在标准宽松的情况。经过教育管理部门抽查发现大约有1/4的学校体测数据和平时观察到的学生体能状况有较大的差别。数据真实性问题一直困扰着各级教育主管部门，也使得体质健康评价结果的可信度受到不同程度的影响。</w:t>
      </w:r>
    </w:p>
    <w:p w14:paraId="60FC1FE4"/>
    <w:p w14:paraId="486E1A87"/>
    <w:p w14:paraId="6D5F146F">
      <w:pPr>
        <w:pStyle w:val="Heading4"/>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b w:val="0"/>
          <w:bCs w:val="0"/>
          <w:sz w:val="24"/>
          <w:szCs w:val="24"/>
        </w:rPr>
      </w:pPr>
      <w:r>
        <w:rPr>
          <w:rFonts w:ascii="宋体" w:eastAsia="宋体" w:hAnsi="宋体" w:cs="宋体" w:hint="eastAsia"/>
          <w:b w:val="0"/>
          <w:bCs w:val="0"/>
          <w:sz w:val="24"/>
          <w:szCs w:val="24"/>
        </w:rPr>
        <w:t>（四）家校沟通断裂，协同化机制薄弱</w:t>
      </w:r>
    </w:p>
    <w:p w14:paraId="1E9DAD8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jc w:val="left"/>
        <w:textAlignment w:val="auto"/>
        <w:rPr>
          <w:rFonts w:ascii="宋体" w:eastAsia="宋体" w:hAnsi="宋体" w:cs="宋体" w:hint="eastAsia"/>
          <w:b w:val="0"/>
          <w:bCs w:val="0"/>
          <w:sz w:val="24"/>
          <w:szCs w:val="24"/>
        </w:rPr>
      </w:pPr>
      <w:r>
        <w:rPr>
          <w:rFonts w:ascii="宋体" w:eastAsia="宋体" w:hAnsi="宋体" w:cs="宋体" w:hint="eastAsia"/>
          <w:b w:val="0"/>
          <w:bCs w:val="0"/>
          <w:kern w:val="0"/>
          <w:sz w:val="24"/>
          <w:szCs w:val="24"/>
          <w:lang w:val="en-US" w:eastAsia="zh-CN" w:bidi="ar"/>
        </w:rPr>
        <w:t>传统的模式下，家长得到孩子体质健康信息的渠道很窄，学期末只有打印出的一份体质测试报告</w:t>
      </w:r>
      <w:r>
        <w:rPr>
          <w:rFonts w:ascii="宋体" w:eastAsia="宋体" w:hAnsi="宋体" w:cs="宋体" w:hint="eastAsia"/>
          <w:b w:val="0"/>
          <w:bCs w:val="0"/>
          <w:kern w:val="0"/>
          <w:sz w:val="24"/>
          <w:szCs w:val="24"/>
          <w:vertAlign w:val="superscript"/>
          <w:lang w:val="en-US" w:eastAsia="zh-CN" w:bidi="ar"/>
        </w:rPr>
        <w:t>[5]</w:t>
      </w:r>
      <w:r>
        <w:rPr>
          <w:rFonts w:ascii="宋体" w:eastAsia="宋体" w:hAnsi="宋体" w:cs="宋体" w:hint="eastAsia"/>
          <w:b w:val="0"/>
          <w:bCs w:val="0"/>
          <w:kern w:val="0"/>
          <w:sz w:val="24"/>
          <w:szCs w:val="24"/>
          <w:lang w:val="en-US" w:eastAsia="zh-CN" w:bidi="ar"/>
        </w:rPr>
        <w:t>。家长不能了解学生在学校的日常体育课上真实的状况，也不能得到有指向性的家庭锻炼指导建议。信息单向流动的格局使家长不能参与到孩子体质健康管理工作当中，学校体育与家庭锻炼之间存在着无形的屏障。对于有特殊体质的学生家庭照顾和学校教学之间缺少了制度化的渠道，长期处于真空地带。</w:t>
      </w:r>
    </w:p>
    <w:p w14:paraId="2A0A78CE"/>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3B28AA"/>
    <w:rsid w:val="7C3B28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刚刚好</dc:creator>
  <cp:lastModifiedBy>刚刚好</cp:lastModifiedBy>
  <cp:revision>1</cp:revision>
  <dcterms:created xsi:type="dcterms:W3CDTF">2026-10-26T13:06:00Z</dcterms:created>
  <dcterms:modified xsi:type="dcterms:W3CDTF">2026-10-26T13:07:30Z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6FE7A80C268D44498013F361CBCB3AA6_11</vt:lpwstr>
  </property>
  <property fmtid="{D5CDD505-2E9C-101B-9397-08002B2CF9AE}" pid="3" name="KSOProductBuildVer">
    <vt:lpwstr>2052-12.1.0.28802</vt:lpwstr>
  </property>
  <property fmtid="{D5CDD505-2E9C-101B-9397-08002B2CF9AE}" pid="4" name="KSOTemplateDocerSaveRecord">
    <vt:lpwstr>eyJoZGlkIjoiMzlmNTE2NjY2M2M0OTdjYTZmZmU4MTliOGE1MGQ2NzUiLCJ1c2VySWQiOiIzMzc5NDYzODAifQ==</vt:lpwstr>
  </property>
</Properties>
</file>