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DFFBE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摘要：</w:t>
      </w:r>
      <w:r>
        <w:rPr>
          <w:rFonts w:hint="eastAsia"/>
          <w:lang w:val="en-US" w:eastAsia="zh-CN"/>
        </w:rPr>
        <w:t>新课标把审美感知、艺术表现、文化理解、创意实践这四个核心素养作为大单元教学的主要方向，大单元教学是解决传统音乐课碎片化、技能化的一种好方法。长期以来许多音乐课的教学只关注一个曲目、一节课的零星教学，素养目标漂浮在教学表面，文化理解和创意实践不能开展起来。以人教版四年级上册第二单元塞纳河畔音乐之旅为例进行小学音乐大单元设计的研究，从教学现状入手剖析目前小学音乐大单元教学存在的四种典型问题，从情境主线串珠、乐理具象转化、合唱分层建构、器乐跨域演绎四个方面寻找可以落地的实施方法，以本单元五课时闭环课例的验证为依托，探索小学音乐大单元美育实践的可复制方法，给小学音乐大单元美育实践提供可参考的实践案例，为其它人文主题音乐单元的开发和实施提供思路。</w:t>
      </w:r>
    </w:p>
    <w:p w14:paraId="12347F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关键词：核心素养；小学音乐；大单元教学</w:t>
      </w:r>
    </w:p>
    <w:p w14:paraId="075F3A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引言部分指小学音乐教学在传统的教学模式下，把小学音乐教学局限于单曲、单课时的教学中，知识呈现零散的特点，教学重点大多放在音符识记、歌曲演唱这些浅层次的能力上，学生很难形成完整的、有条理的音乐认知，文化理解以及创造性的实践活动也很难得到充分的发展。新课标强调大单元整体教学，以单元主题为统领安排课时，把欣赏、表演、创作等学习活动结合起来，使美育深入到课堂。人教版四年级上册环球音乐之旅系列单元之《塞纳河畔音乐之旅》，以塞纳河为中心，把法国的音乐文化串联起来，以五课时的学习链条为基础搭建起单元的学习架构，给大单元教学的落实提供了一个很好的范本。以该单元课例为依托开展大单元教学实施路径探索工作，有重要的现实意义，可以切实落实音乐学科核心素养，转变音乐课堂教学模式。</w:t>
      </w:r>
    </w:p>
    <w:p w14:paraId="475FCEE3">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64084"/>
    <w:rsid w:val="16D503E4"/>
    <w:rsid w:val="21FB1255"/>
    <w:rsid w:val="32566459"/>
    <w:rsid w:val="350F525A"/>
    <w:rsid w:val="43716BA9"/>
    <w:rsid w:val="538114A4"/>
    <w:rsid w:val="610C5BEA"/>
    <w:rsid w:val="649B63FC"/>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1194</Words>
  <Characters>1194</Characters>
  <Application>Microsoft Office Word</Application>
  <DocSecurity>0</DocSecurity>
  <Lines>0</Lines>
  <Paragraphs>0</Paragraphs>
  <ScaleCrop>false</ScaleCrop>
  <Company/>
  <LinksUpToDate>false</LinksUpToDate>
  <CharactersWithSpaces>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2026-10-26T05:46:52Z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