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1D85CDE">
      <w:pPr>
        <w:pStyle w:val="Heading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960" w:firstLineChars="200"/>
        <w:jc w:val="center"/>
        <w:textAlignment w:val="auto"/>
      </w:pPr>
      <w:bookmarkStart w:id="0" w:name="_GoBack"/>
      <w:bookmarkEnd w:id="0"/>
      <w:r>
        <w:t>邯郸文化赋能视域下大学生文化自信培育的创新路径研究调研报告</w:t>
      </w:r>
    </w:p>
    <w:p w14:paraId="58DE762E"/>
    <w:p w14:paraId="789C7D1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center"/>
        <w:textAlignment w:val="auto"/>
      </w:pPr>
      <w:r>
        <w:t>邯郸市哲学社会科学规划研究课题（课题编号：Q2025285）</w:t>
      </w:r>
    </w:p>
    <w:p w14:paraId="19DD404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center"/>
        <w:textAlignment w:val="auto"/>
      </w:pPr>
    </w:p>
    <w:p w14:paraId="286EB7FC">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textAlignment w:val="auto"/>
        <w:rPr>
          <w:rFonts w:ascii="宋体" w:eastAsia="宋体" w:hAnsi="宋体" w:cs="宋体" w:hint="eastAsia"/>
          <w:sz w:val="28"/>
          <w:szCs w:val="28"/>
        </w:rPr>
      </w:pPr>
      <w:r>
        <w:rPr>
          <w:rFonts w:ascii="宋体" w:eastAsia="宋体" w:hAnsi="宋体" w:cs="宋体" w:hint="eastAsia"/>
          <w:sz w:val="28"/>
          <w:szCs w:val="28"/>
          <w:lang w:val="en-US" w:eastAsia="zh-CN"/>
        </w:rPr>
        <w:t>一、</w:t>
      </w:r>
      <w:r>
        <w:rPr>
          <w:rFonts w:ascii="宋体" w:eastAsia="宋体" w:hAnsi="宋体" w:cs="宋体" w:hint="eastAsia"/>
          <w:sz w:val="28"/>
          <w:szCs w:val="28"/>
        </w:rPr>
        <w:t>引言</w:t>
      </w:r>
    </w:p>
    <w:p w14:paraId="21D36355">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坚定文化自信是新时代高校立德树人重大课题之一，地域文化是中华优秀传统文化的生动体现，也是青年价值引领的活教材。邯郸是我国历史文化名城，拥有赵文化、成语典故、磁州窑技艺、红色革命文化等丰富的历史文化资源，其所包含的开放包容的精神、工匠精神、处世哲学等都与社会主义核心价值观有着很深的契合。但是就地方高校育人而言，本土文化资源还没有被充分转化为育人实效，文化自信的培育与地域文化传承之间存在着一定的脱节现象。</w:t>
      </w:r>
    </w:p>
    <w:p w14:paraId="6727C817">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为了准确把握邯郸域内高校大学生文化自信的现状，发现本土文化融入育人工作存在的问题和难点，探寻可行的创新途径，课题组在2025年8月至9月对邯郸市五所不同类型高校进行专项调研，主要采用问卷调查法、深度访谈法和文献分析法相结合的方式，全方位分析现实问题，建立培育路径，用校内试点检验效果。本报告属于课题核心研究成果的总体呈现，包含调研过程、主要发现和对策建议三个方面。</w:t>
      </w:r>
    </w:p>
    <w:p w14:paraId="1C864648">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二、调研设计与实施过程</w:t>
      </w:r>
    </w:p>
    <w:p w14:paraId="638719D5">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1.调研对象与范围</w:t>
      </w:r>
    </w:p>
    <w:p w14:paraId="049C3813">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本次调研选择邯郸市域内的5所高校，分别是综合性本科院校、师范类院校、职业技术院校三种类型，调研对象为大一到大四各年级学生，文理工医各专业的在校学生，本地生源与外地生源各占一半，保证样本的代表性。发放纸质问卷及电子问卷共1200份，收回有效问卷1128份，有效回收率为94%。在问卷的基础上选择思政课老师、辅导员、学生代表各一名进行半结构化访谈，获得质的研究材料，用以补充定量分析。</w:t>
      </w:r>
    </w:p>
    <w:p w14:paraId="3DC6DDB8">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2</w:t>
      </w:r>
      <w:r>
        <w:rPr>
          <w:rFonts w:ascii="宋体" w:eastAsia="宋体" w:hAnsi="宋体" w:cs="宋体" w:hint="eastAsia"/>
          <w:sz w:val="24"/>
          <w:szCs w:val="24"/>
        </w:rPr>
        <w:t>.调研工具与内容</w:t>
      </w:r>
    </w:p>
    <w:p w14:paraId="109A0B4C">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课题组根据文化自信的认知、认同、践行的三维度理论框架自主编制了邯郸文化及大学生文化自信现状调查问卷，问卷分为四个部分，第一部分为学生基本信息，第二部分为对邯郸地域文化的认知情况，第三部分为对本土文化的感情认同及价值取向，第四部分为文化实践参与情况和育人需求。访谈提纲以高校文化育人现状、存在问题、改善措施为主轴，更深入地挖掘问卷数据背后深层次的原因。</w:t>
      </w:r>
    </w:p>
    <w:p w14:paraId="4B041D4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3</w:t>
      </w:r>
      <w:r>
        <w:rPr>
          <w:rFonts w:ascii="宋体" w:eastAsia="宋体" w:hAnsi="宋体" w:cs="宋体" w:hint="eastAsia"/>
          <w:sz w:val="24"/>
          <w:szCs w:val="24"/>
        </w:rPr>
        <w:t>. 数据处理与分析方法</w:t>
      </w:r>
    </w:p>
    <w:p w14:paraId="314CBB0B">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定量数据用SPSS统计软件做描述性统计、相关性分析以及差异检验，分析各个群体之间认知以及认同程度的差别。质性访谈的资料经过编码归类，得到共性问题以及典型观点。研究过程全部依照社会科学调查的准则进行，保证数据的真实可靠并且有据可依。</w:t>
      </w:r>
    </w:p>
    <w:p w14:paraId="54F9FC60">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jc w:val="left"/>
        <w:textAlignment w:val="auto"/>
        <w:rPr>
          <w:rFonts w:ascii="宋体" w:eastAsia="宋体" w:hAnsi="宋体" w:cs="宋体" w:hint="eastAsia"/>
          <w:sz w:val="28"/>
          <w:szCs w:val="28"/>
          <w:lang w:val="en-US" w:eastAsia="zh-CN"/>
        </w:rPr>
      </w:pPr>
      <w:r>
        <w:rPr>
          <w:rFonts w:cs="宋体" w:hint="eastAsia"/>
          <w:sz w:val="28"/>
          <w:szCs w:val="28"/>
          <w:lang w:val="en-US" w:eastAsia="zh-CN"/>
        </w:rPr>
        <w:t>三</w:t>
      </w:r>
      <w:r>
        <w:rPr>
          <w:rFonts w:ascii="宋体" w:eastAsia="宋体" w:hAnsi="宋体" w:cs="宋体" w:hint="eastAsia"/>
          <w:sz w:val="28"/>
          <w:szCs w:val="28"/>
          <w:lang w:val="en-US" w:eastAsia="zh-CN"/>
        </w:rPr>
        <w:t>、邯郸文化赋能育人的资源基础与现实条件</w:t>
      </w:r>
    </w:p>
    <w:p w14:paraId="47E7E387">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1.</w:t>
      </w:r>
      <w:r>
        <w:rPr>
          <w:rFonts w:ascii="宋体" w:eastAsia="宋体" w:hAnsi="宋体" w:cs="宋体" w:hint="eastAsia"/>
          <w:sz w:val="24"/>
          <w:szCs w:val="24"/>
        </w:rPr>
        <w:t>邯郸地域文化的核心资源与育人价值</w:t>
      </w:r>
    </w:p>
    <w:p w14:paraId="063C0A07">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邯郸文化资源丰富，有赵文化为根脉的邯郸文化，有成语典故作为名片的邯郸文化，有磁州窑技艺作为特色文化的邯郸文化，有红色文化传承的邯郸文化。赵文化所包含的开放包容、兼收并蓄的品格可以滋养青年的家国情怀和创新意识，有成千上万的成语典故所蕴含的处世智慧和哲学思想，给道德教育提供着丰富的素材，磁州窑千年传承下来的匠人精神可以与劳动教育、工匠精神培育相结合，晋冀鲁豫红色革命资源也是开展理想信念教育的活教材。这些资源不是孤立的历史符号，是能够打破时空界限、与当下的青年成长同频共振的价值宝库，有把育人要素转化为资源的天然条件。</w:t>
      </w:r>
    </w:p>
    <w:p w14:paraId="05373FE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2.地方高校文化育人的现有工作基础</w:t>
      </w:r>
    </w:p>
    <w:p w14:paraId="4675E219">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近些年来，邯郸域内的高校已经开始把本土文化融入到育人的过程中。一些高校开设了有关地方文化方面的通识讲座，在思政课、语文课中仅对邯郸成语、历史人物等知识有零星的渗透；少数几个院系同地方博物馆、非遗传承人开展过短期合作，带着学生去参观文化场馆，接触非遗制作。邯郸市文旅部门一直在推进“成语之都”城市品牌创建，各类文化节、非遗展演活动不断增多，给校地协同育人创造了一个良好的外部环境。但是总体上来说，探索还处于初步的阶段，并没有形成一个完整的育人体系，是零散的。</w:t>
      </w:r>
    </w:p>
    <w:p w14:paraId="57D74BB5">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textAlignment w:val="auto"/>
        <w:rPr>
          <w:rFonts w:ascii="宋体" w:eastAsia="宋体" w:hAnsi="宋体" w:cs="宋体" w:hint="eastAsia"/>
          <w:sz w:val="24"/>
          <w:szCs w:val="24"/>
        </w:rPr>
      </w:pPr>
      <w:r>
        <w:rPr>
          <w:rFonts w:cs="宋体" w:hint="eastAsia"/>
          <w:sz w:val="24"/>
          <w:szCs w:val="24"/>
          <w:lang w:val="en-US" w:eastAsia="zh-CN"/>
        </w:rPr>
        <w:t>四</w:t>
      </w:r>
      <w:r>
        <w:rPr>
          <w:rFonts w:ascii="宋体" w:eastAsia="宋体" w:hAnsi="宋体" w:cs="宋体" w:hint="eastAsia"/>
          <w:sz w:val="24"/>
          <w:szCs w:val="24"/>
        </w:rPr>
        <w:t>、大学生文化自信与邯郸文化认知的现状调研</w:t>
      </w:r>
    </w:p>
    <w:p w14:paraId="7773BAC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1</w:t>
      </w:r>
      <w:r>
        <w:rPr>
          <w:rFonts w:ascii="宋体" w:eastAsia="宋体" w:hAnsi="宋体" w:cs="宋体" w:hint="eastAsia"/>
          <w:sz w:val="24"/>
          <w:szCs w:val="24"/>
        </w:rPr>
        <w:t>.认知维度：基础知晓度尚可，深度理解普遍不足</w:t>
      </w:r>
    </w:p>
    <w:p w14:paraId="16966232">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从问卷上可知，有82.3%的学生知道邯郸是“成语典故之都”，61.5%的学生能说出一个或者两个与邯郸有关的历史人物，说明本地文化基本的传播已经得到大部分学生的认可。但是深入的了解很少，只有32.7%的学生能说出邯郸成语的典故出处和意思，超过一半的学生对于磁州窑、赵文化只停留在听说名字的程度上，对于其精神内涵及现实意义了解甚少。</w:t>
      </w:r>
    </w:p>
    <w:p w14:paraId="274F06F5">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生源差异也很大。本地生源对于邯郸文化的了解程度比外地生源高，但是大多只是停留在生活常识上，并没有形成系统的认识；外地生源入校之后接触本土文化的主要途径是旅游、社交平台等，得到的多是零碎的信息。有受访外地学生表示，来邯郸上大学一年多只知道丛台公园，对它的历史背景不了解，也没有人专门讲过。</w:t>
      </w:r>
    </w:p>
    <w:p w14:paraId="403F6CBE">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2</w:t>
      </w:r>
      <w:r>
        <w:rPr>
          <w:rFonts w:ascii="宋体" w:eastAsia="宋体" w:hAnsi="宋体" w:cs="宋体" w:hint="eastAsia"/>
          <w:sz w:val="24"/>
          <w:szCs w:val="24"/>
        </w:rPr>
        <w:t>.认同维度：情感态度整体正向，价值转化尚未充分</w:t>
      </w:r>
    </w:p>
    <w:p w14:paraId="31B3F663">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从调研结果可知，76.8%的学生认为了解本土文化可以提高学生文化自信，超过六成学生认同邯郸历史文化有着十分重大的现实意义，所以学生对文化育人的价值判断是积极的、正向的。但是情感认同没有能够达到价值共识的程度，只有41.2%的学生认为邯郸文化与自己的学习生活密切相关，很多学生把本土文化当作“历史知识”“旅游资源”，与自己的成长以及专业学习相距甚远，没有主动去了解的动力。</w:t>
      </w:r>
    </w:p>
    <w:p w14:paraId="46F62C6B">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被认可但不亲近”是文化传播方式同青年接受习惯不匹配所造成的。访谈中有很多学生认为接触本土文化的途径就是老师在上课时随意提一下，展板上的一些文字，形式乏味，没有引起情感上的共鸣。文化如果只停留在对知识的认知上，没有进入到学生生活的情境、精神世界之中，是很难产生真正的认同的。</w:t>
      </w:r>
    </w:p>
    <w:p w14:paraId="2896C67B">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3.践行维度：参与意愿较为强烈，实践渠道明显匮乏</w:t>
      </w:r>
    </w:p>
    <w:p w14:paraId="7855906D">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数据表明有68.4%的学生愿意参加有关邯郸文化活动如非遗体验、文化志愿讲解、文创设计等的实践活动，对沉浸式、互动式的文化活动有着很高的期待。但是现实生活中参与渠道太缺乏，只有22.9%的学生在在校期间参加过邯郸文化主题的活动，大部分都是单次参观游览的活动，并没有进行连续的、深层次的活动。</w:t>
      </w:r>
    </w:p>
    <w:p w14:paraId="3BC822C6">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经过进一步的分析可以得出实践活动供给存在不足。高校层面的常态文化类第二课堂活动项目很少，并且覆盖面小，地方上文博场馆、非遗工坊对大学生的专属活动也较少，校地之间没有建立稳定的对接机制。学生有参与的热情，但是没有找到参与的入口，最终意愿无法转化为行动，文化自信的培育就只停留在认知上，不能落实到行动上。</w:t>
      </w:r>
    </w:p>
    <w:p w14:paraId="467F8B72">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五</w:t>
      </w:r>
      <w:r>
        <w:rPr>
          <w:rFonts w:ascii="宋体" w:eastAsia="宋体" w:hAnsi="宋体" w:cs="宋体" w:hint="eastAsia"/>
          <w:sz w:val="24"/>
          <w:szCs w:val="24"/>
        </w:rPr>
        <w:t>、当前邯郸文化赋能育人存在的突出问题</w:t>
      </w:r>
    </w:p>
    <w:p w14:paraId="368D4FAB">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1</w:t>
      </w:r>
      <w:r>
        <w:rPr>
          <w:rFonts w:ascii="宋体" w:eastAsia="宋体" w:hAnsi="宋体" w:cs="宋体" w:hint="eastAsia"/>
          <w:sz w:val="24"/>
          <w:szCs w:val="24"/>
        </w:rPr>
        <w:t>.资源整合不足：文化素材碎片化，未形成育人合力</w:t>
      </w:r>
    </w:p>
    <w:p w14:paraId="366CF324">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邯郸文化资源丰富，但是分散在文博、文旅、党史等不同的部门，也分别属于历史学、文学、艺术学等多个学科，还没有形成面向高校教育的资源库。高校进行文化育人的活动时大多只能获取部分材料零散地使用，缺少对材料进行系统的整理以及教学化运用的能力。讲成语只讲文学典故，讲磁州窑只讲工艺历史，没有挖掘出其背后的精神内涵和育人意义，资源之间相互割裂，不能产生协同育人的效果。</w:t>
      </w:r>
    </w:p>
    <w:p w14:paraId="6927E303">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2</w:t>
      </w:r>
      <w:r>
        <w:rPr>
          <w:rFonts w:ascii="宋体" w:eastAsia="宋体" w:hAnsi="宋体" w:cs="宋体" w:hint="eastAsia"/>
          <w:sz w:val="24"/>
          <w:szCs w:val="24"/>
        </w:rPr>
        <w:t>.课程融入浅表：多为零散嵌入，缺乏系统设计</w:t>
      </w:r>
    </w:p>
    <w:p w14:paraId="4CFCE35F">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目前本土文化进课堂多是由思政课和语文课的教师自发进行的，以“知识点的补充”形式零星出现，并未被纳入课程体系进行整体规划。没有专门的校本课程也没有教学大纲、教案、教学资源。思政课教师访谈中提及，在课上加入邯郸文化内容的时候，缺少系统的教学素材，没有专门的教研支持，只能偶尔提一下，不能形成体系。贴标签式的融入不能让学生对文化有一个完整的认识，更谈不上价值的内化。</w:t>
      </w:r>
    </w:p>
    <w:p w14:paraId="20E09661">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3</w:t>
      </w:r>
      <w:r>
        <w:rPr>
          <w:rFonts w:ascii="宋体" w:eastAsia="宋体" w:hAnsi="宋体" w:cs="宋体" w:hint="eastAsia"/>
          <w:sz w:val="24"/>
          <w:szCs w:val="24"/>
        </w:rPr>
        <w:t>.载体形式单一：以线下讲授为主，数字赋能程度偏低</w:t>
      </w:r>
    </w:p>
    <w:p w14:paraId="23373AA5">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文化传播和育人载体主要以传统的形式进行传播，课堂讲解、图文展板、场馆参观是主要的传播形式，数字化、沉浸式的传播手段很少被使用。VR、AR、数字文创等青年人喜爱的形式大多只是停留在概念上，很少有落地的项目。数字时代成长起来的大学生对于单向度知识的灌输缺乏吸引力，不能激发学生主动去探究的欲望，也是造成学生“知而不深”“认而不笃”的主要因素。</w:t>
      </w:r>
    </w:p>
    <w:p w14:paraId="4B76170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4.校地协同不畅：资源对接壁垒明显，实践基地作用有限</w:t>
      </w:r>
    </w:p>
    <w:p w14:paraId="676B9A89">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高校与地方文旅、文博部门合作一般采取临时性、项目化的合作方式，缺少常态化的合作机制。地方优秀文化资源不能顺利地转化为高校的教学材料，高校的人才、智力资源不能很好地参与地方文化的传承与创新。虽然部分高校挂上了实践基地的牌子，但是并没有形成常态化的活动安排以及稳定的保障机制，学生的实践参与度不高，基地的育人功能没有得到很好的发挥。</w:t>
      </w:r>
    </w:p>
    <w:p w14:paraId="5DECC130">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5</w:t>
      </w:r>
      <w:r>
        <w:rPr>
          <w:rFonts w:ascii="宋体" w:eastAsia="宋体" w:hAnsi="宋体" w:cs="宋体" w:hint="eastAsia"/>
          <w:sz w:val="24"/>
          <w:szCs w:val="24"/>
        </w:rPr>
        <w:t>.评价机制缺失：育人成效难量化，改进缺乏数据支撑</w:t>
      </w:r>
    </w:p>
    <w:p w14:paraId="13D073B4">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目前高校文化自信培育工作成效评价主要依靠活动总结、心得体会这些主观的记录，缺少系统的、科学的量化评价标准。育人工作是否有成效、学生对学生的认同度提高了多少、哪几个环节需要改进，都是不能用数据来准确衡量的。缺少评价机制会使育人工作无法实现闭环，方案的改进缺乏客观的参照，也会造成文化育人的误区，即重形式、轻实效。</w:t>
      </w:r>
    </w:p>
    <w:p w14:paraId="43EFA39A">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六</w:t>
      </w:r>
      <w:r>
        <w:rPr>
          <w:rFonts w:ascii="宋体" w:eastAsia="宋体" w:hAnsi="宋体" w:cs="宋体" w:hint="eastAsia"/>
          <w:sz w:val="24"/>
          <w:szCs w:val="24"/>
        </w:rPr>
        <w:t>、邯郸文化赋能大学生文化自信培育的创新路径</w:t>
      </w:r>
    </w:p>
    <w:p w14:paraId="2685351C">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针对以上问题提出技术赋能、课程重构、实践深化三者融合的地域文化与文化自信培养路径，使地域文化与文化自信的培育由浅入深地深入发展。</w:t>
      </w:r>
    </w:p>
    <w:p w14:paraId="59D89E45">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1</w:t>
      </w:r>
      <w:r>
        <w:rPr>
          <w:rFonts w:ascii="宋体" w:eastAsia="宋体" w:hAnsi="宋体" w:cs="宋体" w:hint="eastAsia"/>
          <w:sz w:val="24"/>
          <w:szCs w:val="24"/>
        </w:rPr>
        <w:t>.技术赋能：搭建数字化沉浸式育人场景</w:t>
      </w:r>
    </w:p>
    <w:p w14:paraId="061775EA">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跳出传统课堂的界限，依靠数字手段打通文化接触的“最后一公里”。创建“邯郸文化云”资源库，对成语典故、非遗技艺、红色文献等资料进行整合，制作微纪录片、互动答题、情境故事这些轻量化内容，给学生提供随时随地自主学习的机会。二是建立沉浸式数字体验项目，用3D建模还原战国邯郸城的面貌，以成语互动剧场、磁州窑虚拟烧制等体验项目的形式呈现出来，使学生在体验的过程中体会文化的魅力。三是充分利用新媒体的传播优势，鼓励学生制作邯郸文化相关的短视频以及数字文创产品，在社交平台上进行二次传播，促使邯郸文化由“被动接受”向“主动传播”转变。</w:t>
      </w:r>
    </w:p>
    <w:p w14:paraId="4BFEE184">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2</w:t>
      </w:r>
      <w:r>
        <w:rPr>
          <w:rFonts w:ascii="宋体" w:eastAsia="宋体" w:hAnsi="宋体" w:cs="宋体" w:hint="eastAsia"/>
          <w:sz w:val="24"/>
          <w:szCs w:val="24"/>
        </w:rPr>
        <w:t>.课程重构：构建“文化+”跨学科课程体系</w:t>
      </w:r>
    </w:p>
    <w:p w14:paraId="21781BAD">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推进本土文化由碎片化的材料变成系统的课程资源。通识教育开设有邯郸成语里的中国智慧、赵文化与民族精神等通识选修课，全面论述本土文化的内涵及当代的价值。专业教育上倡导学科交叉，艺术设计专业以磁州窑纹样为载体进行创新设计，旅游管理专业开设文化遗产策划实战课，中文专业开展赵文化文本研读活动，工科专业可以将文化遗产数字化保护作为实践课题。同时组建跨院系教学团队，创建模块化教学资源包，使文化育人自然地渗透到专业教育的整个过程之中，达到价值引领和知识传授同向同行的目的。</w:t>
      </w:r>
    </w:p>
    <w:p w14:paraId="03BE5AF7">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3</w:t>
      </w:r>
      <w:r>
        <w:rPr>
          <w:rFonts w:ascii="宋体" w:eastAsia="宋体" w:hAnsi="宋体" w:cs="宋体" w:hint="eastAsia"/>
          <w:sz w:val="24"/>
          <w:szCs w:val="24"/>
        </w:rPr>
        <w:t>.实践深化：打造校地协同的实践育人链条</w:t>
      </w:r>
    </w:p>
    <w:p w14:paraId="70951745">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使学生由文化认知者变成文化践行者、文化传播者。以共建常态化实践基地的形式，高校和邯郸市博物馆、磁州窑遗址、红色纪念馆等单位建立合作，定期开展非遗体验活动、志愿讲解活动、文化调研活动，让学生在具体的环境中提高文化认同感。二是文化创意实践活动支持，支持学生团队以邯郸文化IP为依托开发文创产品、数字藏品，参与地方文创市集、文化节等活动，促进文化价值向社会价值、市场价值的转化。三是搭建文化传播的平台，选拔学生组成文化宣讲团，在校园及社会开展邯郸文化宣讲工作，借助国际交流平台推进邯郸文化的对外传播，在跨文化对话的过程中进一步加强学生的文化主体意识。</w:t>
      </w:r>
    </w:p>
    <w:p w14:paraId="51E9CB96">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4</w:t>
      </w:r>
      <w:r>
        <w:rPr>
          <w:rFonts w:ascii="宋体" w:eastAsia="宋体" w:hAnsi="宋体" w:cs="宋体" w:hint="eastAsia"/>
          <w:sz w:val="24"/>
          <w:szCs w:val="24"/>
        </w:rPr>
        <w:t>.机制保障：建立多元协同的支撑体系</w:t>
      </w:r>
    </w:p>
    <w:p w14:paraId="404763CD">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保证措施实施有效，必须要有配套的制度。建立校地协同制度，促进教育、文旅、文博部门出台有关文化育人专项扶持政策，搭建起文化育人专项项目对接平台。二是加强师资队伍建设，采用专题培训、联合教研、非遗传承人进校园等途径提高教师文化素养和教学设计水平，培育具有文化知识和教学能力的育人队伍。三是建立质量控制机制，由文化学者、学科专家组成指导委员会进行审核，保证课程内容和实践方案的质量，防止出现文化解释错误、形式主义、复古主义的现象。四是建立科学合理的激励评价制度，把文化育人效果纳入教学考核，对文化育人工作成绩突出的教师、学生进行奖励，调动各个方面的积极性。</w:t>
      </w:r>
    </w:p>
    <w:p w14:paraId="5EF0D804">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七</w:t>
      </w:r>
      <w:r>
        <w:rPr>
          <w:rFonts w:ascii="宋体" w:eastAsia="宋体" w:hAnsi="宋体" w:cs="宋体" w:hint="eastAsia"/>
          <w:sz w:val="24"/>
          <w:szCs w:val="24"/>
        </w:rPr>
        <w:t>、试点实践与成效验证</w:t>
      </w:r>
    </w:p>
    <w:p w14:paraId="3189A627">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1</w:t>
      </w:r>
      <w:r>
        <w:rPr>
          <w:rFonts w:ascii="宋体" w:eastAsia="宋体" w:hAnsi="宋体" w:cs="宋体" w:hint="eastAsia"/>
          <w:sz w:val="24"/>
          <w:szCs w:val="24"/>
        </w:rPr>
        <w:t>.试点实施概况</w:t>
      </w:r>
    </w:p>
    <w:p w14:paraId="047B4C31">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根据以上路径设计，课题组于2026年2月-3月在河北工程大学地球科学与工程学院组织了一学期的试点活动。在试点过程中落实三项主要工作内容，第一是开设“邯郸文化微课堂”系列主题班会，把成语典故、红色文化等加入进来，第二是组织磁州窑非遗工坊体验和成语情景剧排练等活动，第三是建立线上邯郸文化数字素材库，让学生自主学习。参与试点的学生有2个年级共3个班的200多人。</w:t>
      </w:r>
    </w:p>
    <w:p w14:paraId="096178FC">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2</w:t>
      </w:r>
      <w:r>
        <w:rPr>
          <w:rFonts w:ascii="宋体" w:eastAsia="宋体" w:hAnsi="宋体" w:cs="宋体" w:hint="eastAsia"/>
          <w:sz w:val="24"/>
          <w:szCs w:val="24"/>
        </w:rPr>
        <w:t>.育人成效初步验证</w:t>
      </w:r>
    </w:p>
    <w:p w14:paraId="58778A1F">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试点前后用同样的测量工具做前后测的比较。从数据可以看出，参与的学生对于邯郸文化的认知平均提高了19.3%，文化认同维度得分为原来的27%左右，文化活动参与率提高到原来的68%左右（p＜0.01）。质性访谈中学生普遍认为“邯郸文化离自己并不远”“亲自参与之后对非遗传承有新的认识”，有很强的情感共鸣和参与的意愿。试点基本证明了三维融合路径可行有效。</w:t>
      </w:r>
    </w:p>
    <w:p w14:paraId="71F805B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3</w:t>
      </w:r>
      <w:r>
        <w:rPr>
          <w:rFonts w:ascii="宋体" w:eastAsia="宋体" w:hAnsi="宋体" w:cs="宋体" w:hint="eastAsia"/>
          <w:sz w:val="24"/>
          <w:szCs w:val="24"/>
        </w:rPr>
        <w:t>.试点经验总结</w:t>
      </w:r>
    </w:p>
    <w:p w14:paraId="5B0D722F">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试点实践发现地域文化育人的“大水漫灌”是行不通的，要贴近学生生活、贴近专业，用青年喜闻乐见的方式进行推进；高校单打独斗不能长久，必须依靠地方资源的协同，形成合力；育人成果不能只看活动的数量，要建立可以量化的考核评价体系，评建结合、持续改进。这些经验可以为之后在更广范围内开展工作提供一定的借鉴意义。</w:t>
      </w:r>
    </w:p>
    <w:p w14:paraId="5A7C8C6A">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cs="宋体" w:hint="eastAsia"/>
          <w:sz w:val="24"/>
          <w:szCs w:val="24"/>
          <w:lang w:val="en-US" w:eastAsia="zh-CN"/>
        </w:rPr>
        <w:t>八</w:t>
      </w:r>
      <w:r>
        <w:rPr>
          <w:rFonts w:ascii="宋体" w:eastAsia="宋体" w:hAnsi="宋体" w:cs="宋体" w:hint="eastAsia"/>
          <w:sz w:val="24"/>
          <w:szCs w:val="24"/>
        </w:rPr>
        <w:t>、结论与展望</w:t>
      </w:r>
    </w:p>
    <w:p w14:paraId="756CF8AD">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经过对邯郸地域文化进行系统的调查和实践检验之后得出如下三个结论，邯郸地域文化有很强的育人价值，是培育大学生文化自信的本土文化资源，但是目前的优势还没有得到很好的利用。第二，地方高校文化自信培育存在着资源分散化、融入表层化、载体单一化、协同欠缺、评价不足等问题，造成地方高校文化自信培育的两张皮现象最根本的原因。第三，利用技术赋能、课程重构、实践深化的三维融合，完善配套保障措施，可以破解育人脱节的难题，提高大学生的文化认同和文化践行水平，也是可以复制、推广的实践途径。</w:t>
      </w:r>
    </w:p>
    <w:p w14:paraId="6F7DCE5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本研究还存在着一些不足。调研样本虽然包含了各种各样的高校，但是试点范围较小，实践周期较短，育人效果的持久性和稳定性还需要更长时间的跟踪来证明，评价指标体系还需要在更广的应用领域进行优化。</w:t>
      </w:r>
    </w:p>
    <w:p w14:paraId="2689F3C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之后的研究可以从两个方面来加深，一是扩大试点范围，在邯郸域内更多的高校进行推广应用，做多院校、长周期的纵向追踪，检验模式是否具有普遍适用性，二是扩展应用范围，使文化育人同乡村振兴、文旅融合、城市品牌塑造这些地方发展主题相结合，让文化育人的过程也成为服务地方的过程，产生更大的社会意义。</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EC173D2"/>
    <w:rsid w:val="0F4103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26</TotalTime>
  <Pages>7</Pages>
  <Words>5418</Words>
  <Characters>5513</Characters>
  <Application>Microsoft Office Word</Application>
  <DocSecurity>0</DocSecurity>
  <Lines>0</Lines>
  <Paragraphs>0</Paragraphs>
  <ScaleCrop>false</ScaleCrop>
  <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Guodan</dc:creator>
  <cp:lastModifiedBy>刚刚好</cp:lastModifiedBy>
  <cp:revision>0</cp:revision>
  <dcterms:created xsi:type="dcterms:W3CDTF">2026-10-23T08:28:00Z</dcterms:created>
  <dcterms:modified xsi:type="dcterms:W3CDTF">2026-10-26T00:31:08Z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038E385A632042CCB2D122A2D91671F6_13</vt:lpwstr>
  </property>
  <property fmtid="{D5CDD505-2E9C-101B-9397-08002B2CF9AE}" pid="3" name="KSOProductBuildVer">
    <vt:lpwstr>2052-12.1.0.28505</vt:lpwstr>
  </property>
  <property fmtid="{D5CDD505-2E9C-101B-9397-08002B2CF9AE}" pid="4" name="KSOTemplateDocerSaveRecord">
    <vt:lpwstr>eyJoZGlkIjoiNDhjOTA0MzJlYmM0Y2M0YzAzYWI1ZTdkMWEzNjllNTQiLCJ1c2VySWQiOiIxODk4NjM4MDAifQ==</vt:lpwstr>
  </property>
</Properties>
</file>