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2064027">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bookmarkStart w:id="0" w:name="_GoBack"/>
      <w:r>
        <w:rPr>
          <w:rFonts w:hint="eastAsia"/>
          <w:sz w:val="21"/>
          <w:szCs w:val="21"/>
          <w:lang w:val="en-US" w:eastAsia="zh-CN"/>
        </w:rPr>
        <w:t>【摘要】</w:t>
      </w:r>
      <w:r>
        <w:rPr>
          <w:rFonts w:hint="eastAsia"/>
          <w:sz w:val="21"/>
          <w:szCs w:val="21"/>
          <w:lang w:val="en-US" w:eastAsia="zh-CN"/>
        </w:rPr>
        <w:t>目的为研究优质护理服务体系应用于手术室外科护理工作中的实际效果，观察该干预方案对外科手术受试者心理应激水平、护理相关不良事件发生情况和护理服务满意度的影响，为手术室外科护理流程的改进和提高提供临床实证依据。方法选择2025年1月-2026年1月在我院手术室进行外科手术的120例患者为研究对象，用随机数字表法分为对照组和观察组，每组各60例。对照组用手术室传统的外科护理方案；观察组在传统的护理基础上加用优质的护理干预措施。比较两组受试者手术前后焦虑、抑郁的评分，统计护理不良事件的发生情况及患者对护理服务的满意程度。结果为观察组SAS、SDS评分比对照组低（P＜0.05）。观察组护理不良事件总体发生率比对照组低（P＜0.05）。观察组护理服务总体满意率比对照组高（P＜0.05）。结论是手术室外科护理全流程实行优质护理模式，可以明显减轻外科手术病人消极心理情绪，降低手术室护理环节相关不良事件发生风险，提高患者对护理服务的认同感，有较好的临床推广应用前景。</w:t>
      </w:r>
    </w:p>
    <w:p w14:paraId="02FF8B2A">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【关键词】：优质护理；手术室；外科护理；心理应激；不良事件；护理满意度</w:t>
      </w:r>
    </w:p>
    <w:p w14:paraId="7203D4D9">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外科手术属于创伤性的治疗方式，不论是大手术还是小手术，都会给患者的身体和心理造成双重刺激。县级医院收治的外科病人以农村、乡镇为主，大部分病人没有外科手术相关的知识，对手术室环境不熟悉，容易在术前产生紧张、恐惧的情绪，引起明显的焦虑、抑郁等心理应激反应。强烈的心理应激会引发心率、血压的变化，加大麻醉的风险，并且会增加术中出现管路滑脱、体位损伤等各类护理不良事件的几率，不利于手术的顺利进行及术后康复。传统手术室护理模式，工作重心放在了手术配合、器械传递、生命体征监测这些技术性操作上，护理工作大多以执行医嘱为重心，护理内容偏被动。术前访视简单粗糙，对患者心理状况关注不够；术中沟通少，缺乏人文关怀；术后交接流程简单，对患者感受及需求考虑较少。随着基层医疗服务不断推进，患者对于就医体验、护理服务质量的要求越来越高，单纯完成手术配合已经不能满足现阶段临床护理的要求。优质护理是以患者为中心，把人文关怀融入到护理的各个环节中，改善各个护理环节，关注生理护理和心理护理的护理模式。目前优质护理在病房护理中应用较多，但是县级医院手术室系统性的落地实践还比较缺乏。县级手术室护理人员编制紧张，日常工作量大，不能直接照搬大型医院成熟的优质护理模式，必须根据基层医院的实际条件加以简化调整。选取本院外科手术患者120例，比较传统手术室护理和优质护理的效果，分析优质护理在基层手术室外科护理中的应用价值，为本院及同级别县域医疗机构手术室护理优化提供实践依据。</w:t>
      </w:r>
    </w:p>
    <w:p w14:paraId="296E2A00">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1一般资料与方法</w:t>
      </w:r>
    </w:p>
    <w:p w14:paraId="5B0CF23D">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1.1一般资料</w:t>
      </w:r>
    </w:p>
    <w:p w14:paraId="1FB53507">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选取2025年1月至2026年1月在本院手术室接受外科择期手术患者120例为研究对象，用随机数字表法分为对照组和观察组，每组60例。</w:t>
      </w:r>
    </w:p>
    <w:p w14:paraId="2C678022">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纳入标准为年龄在18-72岁之间，择期外科手术，包括普外科、骨科、泌尿外科常规开放和腔镜手术；意识清楚，能够配合完成量表评分；无严重精神疾病史；患者及家属知情同意，自愿参加本次研究。</w:t>
      </w:r>
    </w:p>
    <w:p w14:paraId="3DEBB6DD">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排除标准有以下几条，急诊抢救手术、合并严重心脑肝肾脏器功能衰竭、既往确诊有精神类疾病、认知障碍不能独立完成问卷、术后转入上级医院或者ICU治疗者。</w:t>
      </w:r>
    </w:p>
    <w:p w14:paraId="672085AF">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1.2方法</w:t>
      </w:r>
    </w:p>
    <w:p w14:paraId="39D02C0F">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1.2.1对照组</w:t>
      </w:r>
    </w:p>
    <w:p w14:paraId="43052E2D">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实施手术室传统的外科护理。术前1天手术室护士通过电话或者床边访视方式告知患者手术时间，简单说明术前禁食禁水的要求，患者入室后建立静脉通路，摆好手术体位，配合麻醉医师、手术医师进行手术操作，常规监测生命体征，做好器械、物品清点；手术结束时，简要记录术中情况，护送患者回病房，与病房护士做好基础交接，不做专项心理干预，无标准化人文护理流程。</w:t>
      </w:r>
    </w:p>
    <w:p w14:paraId="2BA7F91B">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1.2.2观察组</w:t>
      </w:r>
    </w:p>
    <w:p w14:paraId="5B7E68DA">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在传统的手术室护理基础上，建立手术室优质护理小组，由手术室护士长担任组长，组织科室护理人员进行优质护理专项培训，明确各个岗位的职责，根据本院县级医院手术室的实际情况，制定出术前、术中、术后一体化的优质护理方案。</w:t>
      </w:r>
    </w:p>
    <w:p w14:paraId="00BA0BEF">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（1）</w:t>
      </w:r>
      <w:r>
        <w:rPr>
          <w:rFonts w:hint="eastAsia"/>
          <w:sz w:val="21"/>
          <w:szCs w:val="21"/>
          <w:lang w:val="en-US" w:eastAsia="zh-CN"/>
        </w:rPr>
        <w:t>术前优质访视。术前1天手术室护士到病房进行一对一的访视。除了常规告知术前准备事项之外，主动向患者及家属介绍手术室环境、麻醉方式、大致的手术流程，并用通俗易懂的语言回答患者的疑问。主动了解患者的病情和心理状况，耐心听取患者的意见，有针对性地对患者进行心理疏导，介绍成功的病例，减轻患者对手术的恐惧心理。了解患者基础疾病、过敏史、营养状况，提前准备好手术物品，告知患者术前禁食禁水注意事项。</w:t>
      </w:r>
    </w:p>
    <w:p w14:paraId="72783C0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（2）</w:t>
      </w:r>
      <w:r>
        <w:rPr>
          <w:rFonts w:hint="eastAsia"/>
          <w:sz w:val="21"/>
          <w:szCs w:val="21"/>
          <w:lang w:val="en-US" w:eastAsia="zh-CN"/>
        </w:rPr>
        <w:t>术中优质护理。患者进入手术室时主动接待，称呼患者，减少陌生感。调节手术室温湿度，做好隐私保护，摆放体位动作轻柔，在骨隆突处放软垫，防止压伤。术中严密监测患者的各项生命体征及面部表情，患者清醒时及时给予语言安慰，禁止交谈和刺激性的语言。妥善固定各种管路，防止牵拉、滑脱。严格执行无菌操作，做好器械、敷料清点，减少手术相关风险。及时配合手术节奏，提高手术配合的流畅度。</w:t>
      </w:r>
    </w:p>
    <w:p w14:paraId="38C0CB0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（3）</w:t>
      </w:r>
      <w:r>
        <w:rPr>
          <w:rFonts w:hint="eastAsia"/>
          <w:sz w:val="21"/>
          <w:szCs w:val="21"/>
          <w:lang w:val="en-US" w:eastAsia="zh-CN"/>
        </w:rPr>
        <w:t>术后优质交接和随访。手术结束时，用柔软的毛巾擦拭患者体表的血迹，整理好患者的衣物，护送患者回病房。落实标准化交接清单，把术中出血量、输液情况、管路情况、患者情绪状态等交代清楚。术后1～2d手术室护士对患者进行术后随访，询问患者伤口疼痛、不适情况，了解患者就医感受，解答术后康复相关问题，收集患者对手术室护理的意见建议。</w:t>
      </w:r>
    </w:p>
    <w:p w14:paraId="4D3D4A60">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1.3观察指标</w:t>
      </w:r>
    </w:p>
    <w:p w14:paraId="01234D6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①心理应激指标：</w:t>
      </w:r>
      <w:r>
        <w:rPr>
          <w:rFonts w:hint="eastAsia"/>
          <w:sz w:val="21"/>
          <w:szCs w:val="21"/>
          <w:lang w:val="en-US" w:eastAsia="zh-CN"/>
        </w:rPr>
        <w:t>分别在入院术前1d、术后第1d用焦虑自评量表（SAS）、抑郁自评量表（SDS）来评价患者的焦虑、抑郁情绪，SAS、SDS满分均为100分，分数越高代表焦虑、抑郁情绪越严重。</w:t>
      </w:r>
    </w:p>
    <w:p w14:paraId="0F4EB3E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②护理不良事件：</w:t>
      </w:r>
      <w:r>
        <w:rPr>
          <w:rFonts w:hint="eastAsia"/>
          <w:sz w:val="21"/>
          <w:szCs w:val="21"/>
          <w:lang w:val="en-US" w:eastAsia="zh-CN"/>
        </w:rPr>
        <w:t>统计两组手术室相关不良事件，即体位性压红、管路滑脱、输液外渗、物品清点差错。</w:t>
      </w:r>
    </w:p>
    <w:p w14:paraId="5D2ACF19">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③护理满意度：</w:t>
      </w:r>
      <w:r>
        <w:rPr>
          <w:rFonts w:hint="eastAsia"/>
          <w:sz w:val="21"/>
          <w:szCs w:val="21"/>
          <w:lang w:val="en-US" w:eastAsia="zh-CN"/>
        </w:rPr>
        <w:t>使用本院自行设计的护理满意度调查表，总分为100分。≥90分为非常满意，70～89分为满意，＜70分为不满意。总体满意度=（非常满意例数+满意例数）/总例数×100%。</w:t>
      </w:r>
    </w:p>
    <w:p w14:paraId="50738A02">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1.4统计学方法</w:t>
      </w:r>
    </w:p>
    <w:p w14:paraId="166B1757">
      <w:pPr>
        <w:keepNext w:val="0"/>
        <w:keepLines w:val="0"/>
        <w:pageBreakBefore w:val="0"/>
        <w:kinsoku/>
        <w:wordWrap/>
        <w:overflowPunct/>
        <w:topLinePunct w:val="0"/>
        <w:autoSpaceDE/>
        <w:autoSpaceDN/>
        <w:bidi w:val="0"/>
        <w:adjustRightInd/>
        <w:snapToGrid/>
        <w:spacing w:after="0" w:line="360" w:lineRule="auto"/>
        <w:textAlignment w:val="auto"/>
        <w:rPr>
          <w:rFonts w:hint="eastAsia"/>
          <w:sz w:val="21"/>
          <w:szCs w:val="21"/>
          <w:lang w:val="en-US" w:eastAsia="zh-CN"/>
        </w:rPr>
      </w:pPr>
      <w:r>
        <w:rPr>
          <w:rFonts w:hint="eastAsia"/>
          <w:sz w:val="21"/>
          <w:szCs w:val="21"/>
          <w:lang w:val="en-US" w:eastAsia="zh-CN"/>
        </w:rPr>
        <w:t>用SPSS 22.0统计学软件进行数据分析。计量资料用$\bar x\pm s$表示，组内前后对比用配对t检验，组间比较用独立样本t检验；计数资料用例（%）表示，组间比较用$\chi^2$检验。检验水准$\alpha=0.05$，P＜0.05为差异有统计学意义。</w:t>
      </w:r>
    </w:p>
    <w:p w14:paraId="4768A0FC">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sz w:val="21"/>
          <w:szCs w:val="21"/>
          <w:lang w:val="en-US" w:eastAsia="zh-CN"/>
        </w:rPr>
      </w:pPr>
      <w:r>
        <w:rPr>
          <w:rFonts w:hint="eastAsia"/>
          <w:sz w:val="21"/>
          <w:szCs w:val="21"/>
          <w:lang w:val="en-US" w:eastAsia="zh-CN"/>
        </w:rPr>
        <w:t>3讨论</w:t>
      </w:r>
    </w:p>
    <w:p w14:paraId="3F89270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外科手术造成的创伤刺激和陌生的手术室环境，很容易造成患者的心理应激反应，焦虑、抑郁情绪会使得交感神经兴奋，导致血压升高、心率加快，加大麻醉和手术的风险。在县级医院手术室传统护理模式中，护理工作把完成手术配合操作当作主要任务，护理流程缺少系统性，对于患者的心理状况、主观感受的关注度不够。术前访视形式化，缺少针对性的心理疏导；术中只关注生命体征，忽略患者隐私保护和情绪安抚；术后缺少随访，不能及时了解患者感受，护理不良事件发生风险高，患者就医体验差。</w:t>
      </w:r>
    </w:p>
    <w:p w14:paraId="2ED9790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优质护理以患者为中心，把护理服务延伸到术前、术中、术后完整的围手术期，不再只是单纯的手术操作配合。本研究结果表明，术前两组的焦虑、抑郁评分水平相当，但是术后两组评分均有所上升，但是观察组SAS、SDS得分比对照组低。分析原因，观察组术前进行一对一访视，向患者说明手术的相关知识，解答患者的疑问，使患者对手术有正确的认识，减少由于未知而产生的恐惧。患者进入手术室后，护士主动迎接，做好隐私保护工作，术中不断给予语言上的安慰，减少环境刺激，从而减轻心理应激水平，减少情绪波动对手术造成的影响。</w:t>
      </w:r>
    </w:p>
    <w:p w14:paraId="5967D8A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在护理安全方面，观察组不良事件发生率从原来的25.00%下降到现在的5.00%，对照组从原来的20.00%下降到现在的15.00%。优质护理落实过程中，护士在摆放体位时使用软垫保护骨隆突部位，可以减少体位压红；各类管路妥善固定，定时查看管路情况，降低管路滑脱风险；输液时合理选择血管，加强穿刺部位观察，减少输液外渗；严格落实双人器械物品清点制度，避免物品清点差错。全流程细节控制把风险防控融入到每一个护理操作中，减少手术室护理相关不良事件，保证手术安全。</w:t>
      </w:r>
    </w:p>
    <w:p w14:paraId="10CEFDA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从护理满意度结果可知，观察组总体满意度为95.00%，比对照组80.00%高。优质护理重视人文关怀，尊重患者的感受，术后进行随访，主动征求患者的意见，打通手术室和病房护理的衔接环节，提高护理服务的连续性。基层患者对医疗服务的期望比较朴实，细致的沟通、温和的态度、周全的细节护理可以明显改善就医感受，拉近护患距离，减少护患矛盾。</w:t>
      </w:r>
    </w:p>
    <w:p w14:paraId="4B97E56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但是县级医院手术室推行优质护理还存在现实困难。手术室护理人员数量少、工作量大，全流程优质护理会增加护士的工作负担，部分护理人员长期形成的传统的操作思维、人文护理意识不强，需要经常开展常态化培训，改变护理观念。本次研究为单中心研究，样本量小，只选取本院患者，结果外推有局限性。后续可以继续改进护理流程，简化文书工作，减轻护士负担，不断改进手术室优质护理方案。</w:t>
      </w:r>
    </w:p>
    <w:p w14:paraId="4D7146C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结论</w:t>
      </w:r>
    </w:p>
    <w:p w14:paraId="09730887">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县级医院手术室外科护理工作采用优质护理模式，可以有效地减轻外科手术患者围手术期焦虑、抑郁等负面心理应激反应，减少手术室护理相关不良事件，提高患者护理满意度。该护理方案依靠现有的人员和设备条件可以实施，不需要新的大型设备，适合基层手术室的工作环境，在县级医疗机构手术室外科护理中可以推广使用。</w:t>
      </w:r>
    </w:p>
    <w:p w14:paraId="18C7574C">
      <w:pPr>
        <w:keepNext w:val="0"/>
        <w:keepLines w:val="0"/>
        <w:pageBreakBefore w:val="0"/>
        <w:kinsoku/>
        <w:wordWrap/>
        <w:overflowPunct/>
        <w:topLinePunct w:val="0"/>
        <w:autoSpaceDE/>
        <w:autoSpaceDN/>
        <w:bidi w:val="0"/>
        <w:adjustRightInd/>
        <w:snapToGrid/>
        <w:spacing w:after="0" w:line="360" w:lineRule="auto"/>
        <w:textAlignment w:val="auto"/>
        <w:rPr>
          <w:rFonts w:hint="eastAsia"/>
          <w:sz w:val="21"/>
          <w:szCs w:val="21"/>
          <w:lang w:val="en-US" w:eastAsia="zh-CN"/>
        </w:rPr>
      </w:pP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0774490"/>
    <w:rsid w:val="120776A0"/>
    <w:rsid w:val="14993FE6"/>
    <w:rsid w:val="168641D2"/>
    <w:rsid w:val="17A47ACA"/>
    <w:rsid w:val="1BA03A59"/>
    <w:rsid w:val="1C940803"/>
    <w:rsid w:val="20123E9E"/>
    <w:rsid w:val="22E23A4F"/>
    <w:rsid w:val="30BB7607"/>
    <w:rsid w:val="5274552B"/>
    <w:rsid w:val="60B34966"/>
    <w:rsid w:val="615A1273"/>
    <w:rsid w:val="639A44E8"/>
    <w:rsid w:val="64050162"/>
    <w:rsid w:val="674753F4"/>
    <w:rsid w:val="6FD13904"/>
    <w:rsid w:val="78E41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theme="minorBidi"/>
      <w:sz w:val="24"/>
      <w:szCs w:val="22"/>
      <w:lang w:val="en-US" w:eastAsia="en-US"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Indent">
    <w:name w:val="Normal Indent"/>
    <w:basedOn w:val="Normal"/>
    <w:uiPriority w:val="99"/>
    <w:unhideWhenUsed/>
    <w:qFormat/>
    <w:pPr>
      <w:ind w:firstLine="42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3630</Words>
  <Characters>3811</Characters>
  <Application>Microsoft Office Word</Application>
  <DocSecurity>0</DocSecurity>
  <Lines>0</Lines>
  <Paragraphs>0</Paragraphs>
  <ScaleCrop>false</ScaleCrop>
  <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2026-10-13T06:26:00Z</dcterms:created>
  <dcterms:modified xsi:type="dcterms:W3CDTF">2026-10-16T12:54:00Z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D3F7E08F22274123A5002167D0D25BC8_12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