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9B07815">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bookmarkStart w:id="0" w:name="_GoBack"/>
      <w:r>
        <w:rPr>
          <w:rFonts w:eastAsia="宋体" w:hint="eastAsia"/>
          <w:color w:val="0000FF"/>
          <w:sz w:val="21"/>
          <w:szCs w:val="21"/>
          <w:lang w:eastAsia="zh-CN"/>
        </w:rPr>
        <w:t>【摘要】</w:t>
      </w:r>
      <w:r>
        <w:rPr>
          <w:rFonts w:eastAsia="宋体" w:hint="eastAsia"/>
          <w:color w:val="0000FF"/>
          <w:sz w:val="21"/>
          <w:szCs w:val="21"/>
          <w:lang w:eastAsia="zh-CN"/>
        </w:rPr>
        <w:t>目的探究加速康复外科（enhanced recovery after surgery，ERAS）理念指导下的手术室护理对泌尿外科手术患者术后肠道功能恢复及临床结局的影响，为手术室护理路径的改进给予循证证据。选择2025年1月-2025年12月在本院进行择期泌尿外科手术的患者82例，用随机数字表法分为对照组和观察组各41例，对照组做常规手术室护理，观察组做ERAS理念下的手术室护理。比较两组术后胃肠功能恢复时间、胃肠功能症状评分、临床结局等指标。观察组首次排气、首次排便、肠鸣音恢复和首次经口进食时间均比对照组短（均P＜0.001）；观察组腹胀评分、恶心评分均低于对照组，进食耐受评分高于对照组（均P＜0.001）；观察组住院时间比对照组短（P＜0.001），并发症总发生率比对照组低（P=0.049）。ERAS理念下手术室护理可以促进泌尿外科手术患者术后肠道功能早期恢复，减轻胃肠功能症状，缩短住院时间，减少并发症的发生，有较好的临床应用价值。</w:t>
      </w:r>
    </w:p>
    <w:p w14:paraId="3A65813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hint="eastAsia"/>
          <w:color w:val="0000FF"/>
          <w:sz w:val="21"/>
          <w:szCs w:val="21"/>
          <w:lang w:eastAsia="zh-CN"/>
        </w:rPr>
        <w:t>泌尿外</w:t>
      </w:r>
      <w:r>
        <w:rPr>
          <w:rFonts w:eastAsia="宋体" w:hint="eastAsia"/>
          <w:color w:val="0000FF"/>
          <w:sz w:val="21"/>
          <w:szCs w:val="21"/>
          <w:lang w:eastAsia="zh-CN"/>
        </w:rPr>
        <w:t>科择期手术以泌尿系结石、前列腺增生、肾囊肿等疾病为主，在县级医院临床工作中很常见。腹腔和后腹腔操作会刺激腹膜，麻醉药物、术中体位改变、手术牵拉等都会抑制肠道蠕动，术后腹胀、恶心、排气延迟是这类患者最常见的不适症状。肠道功能恢复缓慢不但会增加患者禁食时间，加大呕吐、误吸的风险，还会延缓患者的康复过程，增加患者的住院时间，加重基层患者的经济负担。传统的围手术期护理模式大多把护理重点放在病房术后照护上，手术室护理只关注手术配合、生命体征监测，对术中可能影响肠道功能的各种因素干预较少，术前肠道准备、术中保温、液体管理等措施执行比较僵化，不能满足患者个体化的康复需求。</w:t>
      </w:r>
    </w:p>
    <w:p w14:paraId="7118A98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加速康复外科理念依靠循证医学证据，把围手术期一系列的改善措施融合起来，削减手术创伤应激反应，促使患者机体功能尽快恢复。早期国内ERAS实践多集中在胃肠外科，近几年来逐渐向泌尿外科、骨科等科室延伸，但是大部分研究都集中在病房围手术期的管理上，很少有专门从手术室环节入手，研究ERAS护理干预对肠道功能的影响。县级医院护理人力少、设备简陋，ERAS方案不能直接套用到大型三甲医院的标准上，需要根据基层实际情况来简化和适配。本文以本院泌尿外科择期手术患者为研究对象，在手术室环节实施ERAS相关护理措施，观察患者肠道功能恢复相关指标，评价该护理方案在县域医院的应用效果，为基层泌尿外科手术室优化护理流程提供实践借鉴。</w:t>
      </w:r>
    </w:p>
    <w:p w14:paraId="05D2951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1</w:t>
      </w:r>
      <w:r>
        <w:rPr>
          <w:rFonts w:eastAsia="宋体" w:hint="eastAsia"/>
          <w:color w:val="0000FF"/>
          <w:sz w:val="21"/>
          <w:szCs w:val="21"/>
          <w:lang w:eastAsia="zh-CN"/>
        </w:rPr>
        <w:t>一般资料与方法</w:t>
      </w:r>
    </w:p>
    <w:p w14:paraId="50AC78B1">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1.1</w:t>
      </w:r>
      <w:r>
        <w:rPr>
          <w:rFonts w:eastAsia="宋体" w:hint="eastAsia"/>
          <w:color w:val="0000FF"/>
          <w:sz w:val="21"/>
          <w:szCs w:val="21"/>
          <w:lang w:eastAsia="zh-CN"/>
        </w:rPr>
        <w:t>一般资料</w:t>
      </w:r>
    </w:p>
    <w:p w14:paraId="745FC8B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选择2025年1月-2025年12月在本院泌尿外科接受择期手术的患者82例，用随机数字表法分为对照组和观察组，每组各41例。</w:t>
      </w:r>
    </w:p>
    <w:p w14:paraId="30A9D333">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纳入标准为年龄40-75岁，择期行泌尿外科手术，包括经尿道前列腺电切、腹腔镜肾囊肿去顶减压、输尿管结石腹腔镜取石手术；②术前肠道功能正常，无慢性肠炎、肠梗阻等消化系统基础疾病；③认知正常，能够配合完成评估；④患者及家属知情同意，自愿参加本研究。</w:t>
      </w:r>
    </w:p>
    <w:p w14:paraId="7FE85952">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排除标准为急诊手术、腹腔内有严重粘连、严重心肝肺功能不全、术前有严重感染、电解质紊乱、术后转入ICU。</w:t>
      </w:r>
    </w:p>
    <w:p w14:paraId="478A6333">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1.2</w:t>
      </w:r>
      <w:r>
        <w:rPr>
          <w:rFonts w:eastAsia="宋体" w:hint="eastAsia"/>
          <w:color w:val="0000FF"/>
          <w:sz w:val="21"/>
          <w:szCs w:val="21"/>
          <w:lang w:eastAsia="zh-CN"/>
        </w:rPr>
        <w:t>方法</w:t>
      </w:r>
    </w:p>
    <w:p w14:paraId="69482FB6">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1.2.1</w:t>
      </w:r>
      <w:r>
        <w:rPr>
          <w:rFonts w:eastAsia="宋体" w:hint="eastAsia"/>
          <w:color w:val="0000FF"/>
          <w:sz w:val="21"/>
          <w:szCs w:val="21"/>
          <w:lang w:eastAsia="zh-CN"/>
        </w:rPr>
        <w:t>对照组</w:t>
      </w:r>
    </w:p>
    <w:p w14:paraId="781F9C32">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泌尿外科常规手术室护理。术前1天由手术室护士进行术前访视，简单告知手术时间、手术大体过程；术前根据传统要求做好肠道准备，术前晚禁食、禁饮；患者进入手术室后，常规建立静脉通路，摆放手术体位，配合麻醉医师和手术医师完成手术操作，术中常规监测生命体征，不进行主动保温管理；手术结束后送返病房，手术室护理工作结束，不参与术后胃肠功能随访。</w:t>
      </w:r>
    </w:p>
    <w:p w14:paraId="4D977057">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1.2.2</w:t>
      </w:r>
      <w:r>
        <w:rPr>
          <w:rFonts w:eastAsia="宋体" w:hint="eastAsia"/>
          <w:color w:val="0000FF"/>
          <w:sz w:val="21"/>
          <w:szCs w:val="21"/>
          <w:lang w:eastAsia="zh-CN"/>
        </w:rPr>
        <w:t>观察组</w:t>
      </w:r>
    </w:p>
    <w:p w14:paraId="6ECE9F69">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在常规手术室护理的基础上，对ERAS理念下的手术室进行专项护理，由手术室护士长组织成立ERAS护理小组，术前统一培训，根据本院县级医院的实际情况制定出相应的适配方案，主要从术前访视、术中护理、交接联动三个方面进行干预。</w:t>
      </w:r>
    </w:p>
    <w:p w14:paraId="2B262E5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w:t>
      </w:r>
      <w:r>
        <w:rPr>
          <w:rFonts w:eastAsia="宋体" w:hint="eastAsia"/>
          <w:color w:val="0000FF"/>
          <w:sz w:val="21"/>
          <w:szCs w:val="21"/>
          <w:lang w:val="en-US" w:eastAsia="zh-CN"/>
        </w:rPr>
        <w:t>1</w:t>
      </w:r>
      <w:r>
        <w:rPr>
          <w:rFonts w:eastAsia="宋体" w:hint="eastAsia"/>
          <w:color w:val="0000FF"/>
          <w:sz w:val="21"/>
          <w:szCs w:val="21"/>
          <w:lang w:eastAsia="zh-CN"/>
        </w:rPr>
        <w:t>）</w:t>
      </w:r>
      <w:r>
        <w:rPr>
          <w:rFonts w:eastAsia="宋体" w:hint="eastAsia"/>
          <w:color w:val="0000FF"/>
          <w:sz w:val="21"/>
          <w:szCs w:val="21"/>
          <w:lang w:eastAsia="zh-CN"/>
        </w:rPr>
        <w:t>术前手术室ERAS访视。术前1天手术室护士上门访视，摒弃传统的夸大风险式宣传，用通俗的语言向患者介绍手术、麻醉的相关知识，重点说明术后肠道恢复的规律，讲解早期下床、早期进食的意义，减轻患者的紧张焦虑情绪。不进行大范围的清洁灌肠，只对预计腹腔操作时间较长的患者做简单的肠道准备；按照ERAS禁饮禁食方案，术前6小时禁食固体食物，术前2小时可以口服少量碳水化合物饮品，防止长时间空腹加重肠道应激。评价患者的营养状况，提前告知术后出现腹胀、恶心时的应对措施。</w:t>
      </w:r>
    </w:p>
    <w:p w14:paraId="7997FA66">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w:t>
      </w:r>
      <w:r>
        <w:rPr>
          <w:rFonts w:eastAsia="宋体" w:hint="eastAsia"/>
          <w:color w:val="0000FF"/>
          <w:sz w:val="21"/>
          <w:szCs w:val="21"/>
          <w:lang w:val="en-US" w:eastAsia="zh-CN"/>
        </w:rPr>
        <w:t>2</w:t>
      </w:r>
      <w:r>
        <w:rPr>
          <w:rFonts w:eastAsia="宋体" w:hint="eastAsia"/>
          <w:color w:val="0000FF"/>
          <w:sz w:val="21"/>
          <w:szCs w:val="21"/>
          <w:lang w:eastAsia="zh-CN"/>
        </w:rPr>
        <w:t>）</w:t>
      </w:r>
      <w:r>
        <w:rPr>
          <w:rFonts w:eastAsia="宋体" w:hint="eastAsia"/>
          <w:color w:val="0000FF"/>
          <w:sz w:val="21"/>
          <w:szCs w:val="21"/>
          <w:lang w:eastAsia="zh-CN"/>
        </w:rPr>
        <w:t>术中手术室ERAS护理。①体温管理，入室后打开保温毯，输液、冲洗液体加温，缩短腹腔暴露时间，防止低体温抑制肠道蠕动；②液体精细化管理，配合麻醉医师控制输液总量，防止大量液体输注引起肠壁水肿；③体位护理，摆放体位时减少腹部受压，术中轻柔保护腹腔脏器，减少腹膜牵拉刺激；④麻醉配合，与麻醉医师沟通，优先使用对胃肠道影响较小的麻醉药物，术中做好恶心呕吐风险评估；⑤术中持续关注患者腹腔情况，减少不必要的肠道扰动。</w:t>
      </w:r>
    </w:p>
    <w:p w14:paraId="2F691DFD">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w:t>
      </w:r>
      <w:r>
        <w:rPr>
          <w:rFonts w:eastAsia="宋体" w:hint="eastAsia"/>
          <w:color w:val="0000FF"/>
          <w:sz w:val="21"/>
          <w:szCs w:val="21"/>
          <w:lang w:val="en-US" w:eastAsia="zh-CN"/>
        </w:rPr>
        <w:t>3</w:t>
      </w:r>
      <w:r>
        <w:rPr>
          <w:rFonts w:eastAsia="宋体" w:hint="eastAsia"/>
          <w:color w:val="0000FF"/>
          <w:sz w:val="21"/>
          <w:szCs w:val="21"/>
          <w:lang w:eastAsia="zh-CN"/>
        </w:rPr>
        <w:t>）</w:t>
      </w:r>
      <w:r>
        <w:rPr>
          <w:rFonts w:eastAsia="宋体" w:hint="eastAsia"/>
          <w:color w:val="0000FF"/>
          <w:sz w:val="21"/>
          <w:szCs w:val="21"/>
          <w:lang w:eastAsia="zh-CN"/>
        </w:rPr>
        <w:t>术毕交接联动。手术结束后护送患者回病房时，手术室护士和病房护士做标准化交接，主要交代术中情况和胃肠功能风险，同时将ERAS康复计划传递给病房护士，提醒病房护士注意肠鸣音、腹胀情况，鼓励患者早期床上活动，使手术室、病房护理无缝对接。</w:t>
      </w:r>
    </w:p>
    <w:p w14:paraId="34DC5EE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1.3</w:t>
      </w:r>
      <w:r>
        <w:rPr>
          <w:rFonts w:eastAsia="宋体" w:hint="eastAsia"/>
          <w:color w:val="0000FF"/>
          <w:sz w:val="21"/>
          <w:szCs w:val="21"/>
          <w:lang w:eastAsia="zh-CN"/>
        </w:rPr>
        <w:t>观察指标</w:t>
      </w:r>
    </w:p>
    <w:p w14:paraId="3C24510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①肠道功能恢复时间指标：</w:t>
      </w:r>
      <w:r>
        <w:rPr>
          <w:rFonts w:eastAsia="宋体" w:hint="eastAsia"/>
          <w:color w:val="0000FF"/>
          <w:sz w:val="21"/>
          <w:szCs w:val="21"/>
          <w:lang w:eastAsia="zh-CN"/>
        </w:rPr>
        <w:t>记录两组患者肠鸣音恢复时间、术后第一次排气时间、第一次排便时间、第一次经口进食时间；</w:t>
      </w:r>
    </w:p>
    <w:p w14:paraId="7A71D9B0">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②胃肠功能症状评分：</w:t>
      </w:r>
      <w:r>
        <w:rPr>
          <w:rFonts w:eastAsia="宋体" w:hint="eastAsia"/>
          <w:color w:val="0000FF"/>
          <w:sz w:val="21"/>
          <w:szCs w:val="21"/>
          <w:lang w:eastAsia="zh-CN"/>
        </w:rPr>
        <w:t>术后24h腹胀评分、恶心评分、进食耐受评分。腹胀、恶心评分0～10分，分值越高症状越重；进食耐受评分0～10分，分值越高耐受情况越好；</w:t>
      </w:r>
    </w:p>
    <w:p w14:paraId="254CCE15">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③临床结局指标：</w:t>
      </w:r>
      <w:r>
        <w:rPr>
          <w:rFonts w:eastAsia="宋体" w:hint="eastAsia"/>
          <w:color w:val="0000FF"/>
          <w:sz w:val="21"/>
          <w:szCs w:val="21"/>
          <w:lang w:eastAsia="zh-CN"/>
        </w:rPr>
        <w:t>术后住院时间，术后并发症总发生率，包括切口感染、尿路感染、恶心呕吐、腹胀。</w:t>
      </w:r>
    </w:p>
    <w:p w14:paraId="608523AE">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1.4</w:t>
      </w:r>
      <w:r>
        <w:rPr>
          <w:rFonts w:eastAsia="宋体" w:hint="eastAsia"/>
          <w:color w:val="0000FF"/>
          <w:sz w:val="21"/>
          <w:szCs w:val="21"/>
          <w:lang w:eastAsia="zh-CN"/>
        </w:rPr>
        <w:t>统计学方法</w:t>
      </w:r>
    </w:p>
    <w:p w14:paraId="7C078488">
      <w:pPr>
        <w:keepNext w:val="0"/>
        <w:keepLines w:val="0"/>
        <w:pageBreakBefore w:val="0"/>
        <w:numPr>
          <w:ilvl w:val="0"/>
          <w:numId w:val="0"/>
        </w:numPr>
        <w:kinsoku/>
        <w:wordWrap/>
        <w:overflowPunct/>
        <w:topLinePunct w:val="0"/>
        <w:autoSpaceDE/>
        <w:autoSpaceDN/>
        <w:bidi w:val="0"/>
        <w:adjustRightInd/>
        <w:snapToGrid/>
        <w:spacing w:after="0" w:line="360" w:lineRule="auto"/>
        <w:textAlignment w:val="auto"/>
        <w:rPr>
          <w:rFonts w:eastAsia="宋体" w:hint="eastAsia"/>
          <w:color w:val="0000FF"/>
          <w:sz w:val="21"/>
          <w:szCs w:val="21"/>
          <w:lang w:eastAsia="zh-CN"/>
        </w:rPr>
      </w:pPr>
      <w:r>
        <w:rPr>
          <w:rFonts w:eastAsia="宋体" w:hint="eastAsia"/>
          <w:color w:val="0000FF"/>
          <w:sz w:val="21"/>
          <w:szCs w:val="21"/>
          <w:lang w:eastAsia="zh-CN"/>
        </w:rPr>
        <w:t>使用SPSS22.0软件做数据分析。计量资料用±s</w:t>
      </w:r>
      <w:r>
        <w:rPr>
          <w:rFonts w:ascii="宋体" w:hAnsi="宋体" w:cs="宋体" w:hint="eastAsia"/>
          <w:color w:val="0000FF"/>
          <w:position w:val="-6"/>
          <w:sz w:val="21"/>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6.5pt" o:oleicon="f" o:ole="" coordsize="21600,21600" o:preferrelative="t" filled="f" stroked="f">
            <v:stroke joinstyle="miter"/>
            <v:imagedata r:id="rId4" o:title=""/>
            <o:lock v:ext="edit" aspectratio="t"/>
            <w10:anchorlock/>
          </v:shape>
          <o:OLEObject Type="Embed" ProgID="Equation.3" ShapeID="_x0000_i1025" DrawAspect="Content" ObjectID="_1468075725" r:id="rId5"/>
        </w:object>
      </w:r>
      <w:r>
        <w:rPr>
          <w:rFonts w:ascii="宋体" w:hAnsi="宋体" w:cs="宋体" w:hint="eastAsia"/>
          <w:color w:val="0000FF"/>
          <w:sz w:val="21"/>
          <w:szCs w:val="21"/>
        </w:rPr>
        <w:t>表</w:t>
      </w:r>
      <w:r>
        <w:rPr>
          <w:rFonts w:ascii="宋体" w:hAnsi="宋体" w:cs="宋体"/>
          <w:color w:val="0000FF"/>
          <w:sz w:val="21"/>
          <w:szCs w:val="21"/>
        </w:rPr>
        <w:t>示</w:t>
      </w:r>
      <w:r>
        <w:rPr>
          <w:rFonts w:eastAsia="宋体" w:hint="eastAsia"/>
          <w:color w:val="0000FF"/>
          <w:sz w:val="21"/>
          <w:szCs w:val="21"/>
          <w:lang w:eastAsia="zh-CN"/>
        </w:rPr>
        <w:t>，组间比较用独立样本t检验；计数资料用例（%）表示，组间比较用$\chi^2$检验。检验水准P＜0.05为差异有统计学意义。</w:t>
      </w:r>
    </w:p>
    <w:p w14:paraId="5BF87F19">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val="en-US" w:eastAsia="zh-CN"/>
        </w:rPr>
        <w:t>3</w:t>
      </w:r>
      <w:r>
        <w:rPr>
          <w:rFonts w:eastAsia="宋体" w:hint="eastAsia"/>
          <w:color w:val="0000FF"/>
          <w:sz w:val="21"/>
          <w:szCs w:val="21"/>
          <w:lang w:eastAsia="zh-CN"/>
        </w:rPr>
        <w:t>讨论</w:t>
      </w:r>
    </w:p>
    <w:p w14:paraId="0C502A64">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泌尿外科后腹腔和腹腔镜操作都会刺激腹膜，全身麻醉药物对胃肠道平滑肌的抑制作用也会使术后肠道蠕动减慢，这是很常见的现象。在县域医院日常工作中，过去很长一段时间里，手术室护理工作重心放在了手术安全配合上，术前长时间禁食禁饮、术中保温措施缺乏、液体输注控制宽松等传统习惯仍然存在，这些因素叠加起来，又加重了肠道应激反应，延缓了胃肠功能的恢复。ERAS理念不是单一护理措施的改变，而是围手术期一系列优化手段的整合，以往很多研究把ERAS工作放在病房，而手术室作为手术应激发生的中心环节，干预措施的价值同样不能忽略。</w:t>
      </w:r>
    </w:p>
    <w:p w14:paraId="0BFEA154">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从结果可知，观察组肠鸣音恢复、排气、排便、开始进食的时间均比对照组早。究其原因，观察组在术前访视阶段落实ERAS宣教，改变传统长时间禁食方案，术前2h补充碳水化合物，减轻饥饿带来的应激反应，维持肠道基础状态；术中做好体温保护。低体温会使胃肠道血流变慢，平滑肌活动受抑制，术中保温、冲洗液加温可以保持机体正常体温，减少肠道血管收缩。配合麻醉医师控制输液量，防止大量补液造成肠壁水肿，减少肠道蠕动抑制。术中摆放体位时减少腹部压迫，减少腹膜牵拉刺激，从手术过程中降低对肠道的损伤。</w:t>
      </w:r>
    </w:p>
    <w:p w14:paraId="13E4C03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基层泌尿外科手术患者大多年龄较大，合并有高血压、糖尿病等基础疾病，机体代偿能力较差，肠道更容易受到手术、麻醉的影响而发生功能紊乱。手术室属于应激源，提前开展干预工作，可以从源头上削减创伤应激，而不是等到术后腹胀等状况出现之后才被动应对。肠道功能恢复是ERAS康复链条中的重要节点，肠道功能尽早恢复，才能顺利开启早期活动和营养支持，形成良性康复循环。单纯依靠病房护理很难抓住术中干预的时机，这也是本文研究手术室环节干预的意义所在。</w:t>
      </w:r>
    </w:p>
    <w:p w14:paraId="72D9830A">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术后24h胃肠症状评分结果表明，观察组腹胀、恶心程度比对照组轻，进食耐受性更好。术后腹胀、恶心是由于肠道蠕动慢造成的，也是由于患者心理应激和术中创伤刺激造成的。手术室护士术前充分沟通，缓解患者紧张情绪，应激激素释放减少，间接减轻胃肠道反应。标准化交接机制打通了手术室和病房护理环节，术后早期开展活动、循序渐进进食的方案可以及时落实，减少呕吐、腹胀的发生。</w:t>
      </w:r>
    </w:p>
    <w:p w14:paraId="372163DA">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本研究中观察组住院时间缩短，并发症发生率下降到7.32%，对照组为21.95%。肠道功能迅速恢复，患者可尽早开始经口营养摄入，改善营养状况，增强机体抵抗力，降低尿路感染、切口感染等并发症的发生率。对县级医疗机构来说，缩短住院时间可以提高床位周转速度，减轻患者的就医负担，符合基层患者的就医需求。但基层落实ERAS手术室护理存在现实限制，护理人员对于ERAS知识掌握程度参差不齐，需要不断进行分层培训，患者受传统观念的影响，对术前2h饮水、早期进食存在顾虑，需要反复进行宣教。另外，县域医院手术室缺少高端加温设备，本研究采用简易保温毯和液体加温装置进行干预，证明低成本方案同样可以改善肠道功能，不需要完全照搬三甲医院复杂的ERAS配置，更适合基层推广。本研究样本量小，为本院单中心研究，后续可扩大样本，进行长期观察，检验方案稳定性。</w:t>
      </w:r>
    </w:p>
    <w:p w14:paraId="0720359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结论</w:t>
      </w:r>
    </w:p>
    <w:p w14:paraId="62E96E0D">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eastAsia="宋体" w:hint="eastAsia"/>
          <w:color w:val="0000FF"/>
          <w:sz w:val="21"/>
          <w:szCs w:val="21"/>
          <w:lang w:eastAsia="zh-CN"/>
        </w:rPr>
      </w:pPr>
      <w:r>
        <w:rPr>
          <w:rFonts w:eastAsia="宋体" w:hint="eastAsia"/>
          <w:color w:val="0000FF"/>
          <w:sz w:val="21"/>
          <w:szCs w:val="21"/>
          <w:lang w:eastAsia="zh-CN"/>
        </w:rPr>
        <w:t>ERAS理念下手术室护理干预应用到县级医院泌尿外科择期手术患者中，可以明显促进肠鸣音的恢复，使术后排气、排便、恢复进食的时间明显缩短，减轻术后腹胀、恶心等胃肠道不适，改善进食耐受情况，缩短住院时间，降低术后并发症的发生概率。该护理方案符合县域医院人力和设备条件，实施难度适中，临床效果明显，可以推广到县级医院泌尿外科手术室护理工作中。</w:t>
      </w:r>
    </w:p>
    <w:bookmarkEnd w:id="0"/>
    <w:p w14:paraId="264D56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宋体" w:hint="eastAsia"/>
          <w:color w:val="0000FF"/>
          <w:sz w:val="21"/>
          <w:szCs w:val="21"/>
          <w:lang w:eastAsia="zh-CN"/>
        </w:rPr>
      </w:pPr>
    </w:p>
    <w:p w14:paraId="1838E3B0">
      <w:pPr>
        <w:rPr>
          <w:rFonts w:hint="eastAsia"/>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0774490"/>
    <w:rsid w:val="120776A0"/>
    <w:rsid w:val="14993FE6"/>
    <w:rsid w:val="168641D2"/>
    <w:rsid w:val="17A47ACA"/>
    <w:rsid w:val="1BA03A59"/>
    <w:rsid w:val="1C940803"/>
    <w:rsid w:val="20123E9E"/>
    <w:rsid w:val="22E23A4F"/>
    <w:rsid w:val="30BB7607"/>
    <w:rsid w:val="5274552B"/>
    <w:rsid w:val="60B34966"/>
    <w:rsid w:val="615A1273"/>
    <w:rsid w:val="64050162"/>
    <w:rsid w:val="674753F4"/>
    <w:rsid w:val="6FD13904"/>
    <w:rsid w:val="78E412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宋体" w:eastAsia="宋体" w:hAnsi="宋体" w:cstheme="minorBidi"/>
      <w:sz w:val="24"/>
      <w:szCs w:val="22"/>
      <w:lang w:val="en-US" w:eastAsia="en-US"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874CB" w:themeColor="accent1"/>
      <w14:textFill>
        <w14:solidFill>
          <w14:schemeClr w14:val="accent1"/>
        </w14:solidFill>
      </w14:textFill>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Indent">
    <w:name w:val="Normal Indent"/>
    <w:basedOn w:val="Normal"/>
    <w:uiPriority w:val="99"/>
    <w:unhideWhenUsed/>
    <w:qFormat/>
    <w:pPr>
      <w:ind w:firstLine="42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6798</Words>
  <Characters>6933</Characters>
  <Application>Microsoft Office Word</Application>
  <DocSecurity>0</DocSecurity>
  <Lines>0</Lines>
  <Paragraphs>0</Paragraphs>
  <ScaleCrop>false</ScaleCrop>
  <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2026-10-13T06:26:00Z</dcterms:created>
  <dcterms:modified xsi:type="dcterms:W3CDTF">2026-10-16T12:39:00Z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D3F7E08F22274123A5002167D0D25BC8_12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