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91A87EC">
      <w:pPr>
        <w:rPr>
          <w:rFonts w:ascii="仿宋" w:eastAsia="仿宋" w:hAnsi="仿宋" w:hint="eastAsia"/>
          <w:color w:val="C00000"/>
          <w:szCs w:val="20"/>
        </w:rPr>
      </w:pPr>
      <w:r>
        <w:rPr>
          <w:rFonts w:ascii="仿宋" w:eastAsia="仿宋" w:hAnsi="仿宋" w:hint="eastAsia"/>
          <w:color w:val="C00000"/>
          <w:szCs w:val="20"/>
        </w:rPr>
        <w:t>（一）核心概念界定</w:t>
      </w:r>
    </w:p>
    <w:p w14:paraId="1D3FC4C9">
      <w:pPr>
        <w:ind w:firstLine="480" w:firstLineChars="200"/>
        <w:rPr>
          <w:rFonts w:ascii="仿宋" w:eastAsia="仿宋" w:hAnsi="仿宋" w:hint="eastAsia"/>
          <w:color w:val="C00000"/>
          <w:szCs w:val="20"/>
        </w:rPr>
      </w:pPr>
      <w:r>
        <w:rPr>
          <w:rFonts w:ascii="仿宋" w:eastAsia="仿宋" w:hAnsi="仿宋" w:hint="eastAsia"/>
          <w:color w:val="C00000"/>
          <w:szCs w:val="20"/>
        </w:rPr>
        <w:t>美育指的是以艺术课程为载体，将各个学科以及校内外活动结合起来的一种审美教育形式，它的目的在于培养学生的审美素养和健全人格。本课题主要针对中小学阶段，重视美育课程、活动和评价的一体化推进。</w:t>
      </w:r>
    </w:p>
    <w:p w14:paraId="141ABC7E">
      <w:pPr>
        <w:ind w:firstLine="480" w:firstLineChars="200"/>
        <w:rPr>
          <w:rFonts w:ascii="仿宋" w:eastAsia="仿宋" w:hAnsi="仿宋" w:hint="eastAsia"/>
          <w:color w:val="C00000"/>
          <w:szCs w:val="20"/>
        </w:rPr>
      </w:pPr>
      <w:r>
        <w:rPr>
          <w:rFonts w:ascii="仿宋" w:eastAsia="仿宋" w:hAnsi="仿宋" w:hint="eastAsia"/>
          <w:color w:val="C00000"/>
          <w:szCs w:val="20"/>
        </w:rPr>
        <w:t>县域城乡美育协同发展，即在县域行政区划内，以行政统筹、资源共享、师资流动、课程共建等途径促进城区和乡村学校美育协调发展、整体提高的过程。</w:t>
      </w:r>
    </w:p>
    <w:p w14:paraId="46C7CD4C">
      <w:pPr>
        <w:ind w:firstLine="480" w:firstLineChars="200"/>
        <w:rPr>
          <w:rFonts w:ascii="仿宋" w:eastAsia="仿宋" w:hAnsi="仿宋" w:hint="eastAsia"/>
          <w:color w:val="C00000"/>
          <w:szCs w:val="20"/>
        </w:rPr>
      </w:pPr>
      <w:r>
        <w:rPr>
          <w:rFonts w:ascii="仿宋" w:eastAsia="仿宋" w:hAnsi="仿宋" w:hint="eastAsia"/>
          <w:color w:val="C00000"/>
          <w:szCs w:val="20"/>
        </w:rPr>
        <w:t>长效性机制是保证县域城乡美育协同可持续运转的制度安排，包含组织管理、资源配置、师资保障、评价激励等各方面。</w:t>
      </w:r>
    </w:p>
    <w:p w14:paraId="4DF152AE">
      <w:pPr>
        <w:rPr>
          <w:rFonts w:ascii="仿宋" w:eastAsia="仿宋" w:hAnsi="仿宋" w:hint="eastAsia"/>
          <w:color w:val="C00000"/>
          <w:szCs w:val="20"/>
        </w:rPr>
      </w:pPr>
      <w:r>
        <w:rPr>
          <w:rFonts w:ascii="仿宋" w:eastAsia="仿宋" w:hAnsi="仿宋" w:hint="eastAsia"/>
          <w:color w:val="C00000"/>
          <w:szCs w:val="20"/>
        </w:rPr>
        <w:t>（二）总体框架</w:t>
      </w:r>
    </w:p>
    <w:p w14:paraId="2DCE5BA7">
      <w:pPr>
        <w:rPr>
          <w:rFonts w:ascii="仿宋" w:eastAsia="仿宋" w:hAnsi="仿宋" w:hint="eastAsia"/>
          <w:color w:val="C00000"/>
          <w:szCs w:val="20"/>
          <w:lang w:eastAsia="zh-CN"/>
        </w:rPr>
      </w:pPr>
      <w:r>
        <w:rPr>
          <w:rFonts w:ascii="仿宋" w:eastAsia="仿宋" w:hAnsi="仿宋" w:hint="eastAsia"/>
          <w:color w:val="C00000"/>
          <w:szCs w:val="20"/>
        </w:rPr>
        <w:t>本课题按照“理论建构—现状诊断—模式创建—策略落实—效果检验”这个逻辑来展开，形成三个层面的总体架构。从理论上讲，整理出协同发展和美育政策，确定分析视角，从实践上讲，开展现状调查，创建并实行协同模式，从机制上讲，提炼出可持续发展的长效机制</w:t>
      </w:r>
      <w:r>
        <w:rPr>
          <w:rFonts w:ascii="仿宋" w:eastAsia="仿宋" w:hAnsi="仿宋" w:hint="eastAsia"/>
          <w:color w:val="C00000"/>
          <w:szCs w:val="20"/>
          <w:lang w:eastAsia="zh-CN"/>
        </w:rPr>
        <w:t>。</w:t>
      </w:r>
    </w:p>
    <w:p w14:paraId="482CDFCE">
      <w:pPr>
        <w:rPr>
          <w:rFonts w:ascii="仿宋" w:eastAsia="仿宋" w:hAnsi="仿宋" w:hint="eastAsia"/>
          <w:szCs w:val="20"/>
        </w:rPr>
      </w:pPr>
      <w:r>
        <w:rPr>
          <w:rFonts w:ascii="仿宋" w:eastAsia="仿宋" w:hAnsi="仿宋" w:hint="eastAsia"/>
          <w:szCs w:val="20"/>
        </w:rPr>
        <w:t>（三）基本内容</w:t>
      </w:r>
    </w:p>
    <w:p w14:paraId="183A8C30">
      <w:pPr>
        <w:ind w:firstLine="480" w:firstLineChars="200"/>
        <w:rPr>
          <w:rFonts w:ascii="仿宋" w:eastAsia="仿宋" w:hAnsi="仿宋" w:hint="eastAsia"/>
          <w:szCs w:val="20"/>
        </w:rPr>
      </w:pPr>
      <w:r>
        <w:rPr>
          <w:rFonts w:ascii="仿宋" w:eastAsia="仿宋" w:hAnsi="仿宋" w:hint="eastAsia"/>
          <w:szCs w:val="20"/>
        </w:rPr>
        <w:t>本课题研究内容分为四个部分。</w:t>
      </w:r>
    </w:p>
    <w:p w14:paraId="155043C4">
      <w:pPr>
        <w:ind w:firstLine="480" w:firstLineChars="200"/>
        <w:rPr>
          <w:rFonts w:ascii="仿宋" w:eastAsia="仿宋" w:hAnsi="仿宋" w:hint="eastAsia"/>
          <w:szCs w:val="20"/>
        </w:rPr>
      </w:pPr>
      <w:r>
        <w:rPr>
          <w:rFonts w:ascii="仿宋" w:eastAsia="仿宋" w:hAnsi="仿宋" w:hint="eastAsia"/>
          <w:szCs w:val="20"/>
        </w:rPr>
        <w:t>第一部分为现状调查和问题诊断。对县域城乡中小学美育资源分配、课程设置、师资力量、活动开展情况展开抽样调查，找出城乡差异及协同障碍，整理出问题产生的原因。调查采取问卷加访谈的方式，涵盖各种类型学校，从总量到结构都有所涉及，努力把握真实的差距。</w:t>
      </w:r>
    </w:p>
    <w:p w14:paraId="1CF43DBF">
      <w:pPr>
        <w:pStyle w:val="NormalIndent"/>
        <w:rPr>
          <w:rFonts w:ascii="仿宋" w:eastAsia="仿宋" w:hAnsi="仿宋" w:hint="eastAsia"/>
          <w:szCs w:val="20"/>
        </w:rPr>
      </w:pPr>
      <w:r>
        <w:rPr>
          <w:rFonts w:ascii="仿宋" w:eastAsia="仿宋" w:hAnsi="仿宋" w:hint="eastAsia"/>
          <w:szCs w:val="20"/>
        </w:rPr>
        <w:t>第二部分是创建协同发展模式框架。根据现状诊断结果创建县域城乡中小学美育协同发展模式，确定协同主体、协同内容、协同方式，构建起组织协同、资源共享、师资流动、课程共建、评价激励五个方面的框架，结构及功能见表1。突出县级统筹，把分散在各部门、各校的美育力量组织起来，形成合力。</w:t>
      </w:r>
    </w:p>
    <w:p w14:paraId="1FD8FD35">
      <w:pPr>
        <w:ind w:firstLine="480" w:firstLineChars="200"/>
        <w:rPr>
          <w:rFonts w:ascii="仿宋" w:eastAsia="仿宋" w:hAnsi="仿宋" w:hint="eastAsia"/>
          <w:color w:val="C00000"/>
          <w:szCs w:val="20"/>
        </w:rPr>
      </w:pPr>
      <w:r>
        <w:rPr>
          <w:rFonts w:ascii="仿宋" w:eastAsia="仿宋" w:hAnsi="仿宋" w:hint="eastAsia"/>
          <w:color w:val="C00000"/>
          <w:szCs w:val="20"/>
        </w:rPr>
        <w:t>第三部分是策略实施。在试点学校推行协同模式，就资源共享、师资流动、课程共建、活动联动展开行动研究，塑造出可行的实施策略。在实施过程中及时收集反馈信息并加以调整，使策略更符合各学校不同的实际情况。</w:t>
      </w:r>
    </w:p>
    <w:p w14:paraId="4A19E371">
      <w:pPr>
        <w:ind w:firstLine="480" w:firstLineChars="200"/>
        <w:rPr>
          <w:rFonts w:ascii="仿宋" w:eastAsia="仿宋" w:hAnsi="仿宋" w:hint="eastAsia"/>
          <w:color w:val="C00000"/>
          <w:szCs w:val="20"/>
        </w:rPr>
      </w:pPr>
      <w:r>
        <w:rPr>
          <w:rFonts w:ascii="仿宋" w:eastAsia="仿宋" w:hAnsi="仿宋" w:hint="eastAsia"/>
          <w:color w:val="C00000"/>
          <w:szCs w:val="20"/>
        </w:rPr>
        <w:t>第四部分为效果验证。采用前后对比法、师生问卷法、作品测评法等对协同模式下城乡美育质量的提升效果进行检验，评价机制的可行性，并据此对机制进行调整和完善。验证不能只看结果指标，还要关注师生的过程体验，给机制调整提供依据。</w:t>
      </w:r>
    </w:p>
    <w:p w14:paraId="5271BC57">
      <w:pPr>
        <w:pStyle w:val="NormalIndent"/>
        <w:ind w:left="0" w:firstLine="0" w:leftChars="0" w:firstLineChars="0"/>
        <w:rPr>
          <w:rFonts w:hint="eastAsia"/>
          <w:color w:val="C00000"/>
        </w:rPr>
      </w:pPr>
      <w:r>
        <w:rPr>
          <w:rFonts w:hint="eastAsia"/>
          <w:color w:val="C00000"/>
        </w:rPr>
        <w:t>（四）拟达到的目标</w:t>
      </w:r>
    </w:p>
    <w:p w14:paraId="13A55719">
      <w:pPr>
        <w:pStyle w:val="NormalIndent"/>
        <w:rPr>
          <w:rFonts w:ascii="仿宋" w:eastAsia="仿宋" w:hAnsi="仿宋" w:cstheme="minorBidi" w:hint="eastAsia"/>
          <w:color w:val="C00000"/>
          <w:kern w:val="2"/>
          <w:sz w:val="21"/>
          <w:szCs w:val="20"/>
          <w:lang w:val="en-US" w:eastAsia="zh-CN" w:bidi="ar-SA"/>
        </w:rPr>
      </w:pPr>
      <w:r>
        <w:rPr>
          <w:rFonts w:ascii="仿宋" w:eastAsia="仿宋" w:hAnsi="仿宋" w:cstheme="minorBidi" w:hint="eastAsia"/>
          <w:color w:val="C00000"/>
          <w:kern w:val="2"/>
          <w:sz w:val="21"/>
          <w:szCs w:val="20"/>
          <w:lang w:val="en-US" w:eastAsia="zh-CN" w:bidi="ar-SA"/>
        </w:rPr>
        <w:t>阶段性目标第一，完成现状调查，形成县域城乡美育发展差距的诊断报告；第二，建立并初步运行协同发展模式，形成实施策略；第三，开展效果验证，提炼长效机制。三个阶段互相联系，每一个阶段都有可以检验的成果。</w:t>
      </w:r>
    </w:p>
    <w:p w14:paraId="4120B6F6">
      <w:pPr>
        <w:pStyle w:val="NormalIndent"/>
        <w:rPr>
          <w:rFonts w:ascii="仿宋" w:eastAsia="仿宋" w:hAnsi="仿宋" w:cstheme="minorBidi" w:hint="eastAsia"/>
          <w:color w:val="C00000"/>
          <w:kern w:val="2"/>
          <w:sz w:val="21"/>
          <w:szCs w:val="20"/>
          <w:lang w:val="en-US" w:eastAsia="zh-CN" w:bidi="ar-SA"/>
        </w:rPr>
      </w:pPr>
      <w:r>
        <w:rPr>
          <w:rFonts w:ascii="仿宋" w:eastAsia="仿宋" w:hAnsi="仿宋" w:cstheme="minorBidi" w:hint="eastAsia"/>
          <w:color w:val="C00000"/>
          <w:kern w:val="2"/>
          <w:sz w:val="21"/>
          <w:szCs w:val="20"/>
          <w:lang w:val="en-US" w:eastAsia="zh-CN" w:bidi="ar-SA"/>
        </w:rPr>
        <w:t>最终目标就是形成一个可以复制、可以推广的县域城乡中小学美育协同发展模式和长效机制，给县域美育治理提供决策参考和实践方案。成果为诊断报告、模式框架、实施策略、机制文本等，可以直接用于县域美育工作安排。</w:t>
      </w:r>
    </w:p>
    <w:p w14:paraId="302C82BD">
      <w:pPr>
        <w:ind w:right="71"/>
        <w:jc w:val="left"/>
        <w:rPr>
          <w:rFonts w:ascii="仿宋" w:eastAsia="仿宋" w:hAnsi="仿宋"/>
          <w:color w:val="C00000"/>
          <w:sz w:val="24"/>
        </w:rPr>
      </w:pPr>
      <w:r>
        <w:rPr>
          <w:rFonts w:ascii="仿宋" w:eastAsia="仿宋" w:hAnsi="仿宋" w:hint="eastAsia"/>
          <w:color w:val="C00000"/>
          <w:sz w:val="24"/>
        </w:rPr>
        <w:t>四、拟突破的重点问题、拟解决的关键问题及主要创新之处。</w:t>
      </w:r>
    </w:p>
    <w:p w14:paraId="2A68643E">
      <w:pPr>
        <w:spacing w:line="360" w:lineRule="exact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（一）拟突破的重点问题</w:t>
      </w:r>
    </w:p>
    <w:p w14:paraId="46403EA7">
      <w:pPr>
        <w:spacing w:line="360" w:lineRule="exact"/>
        <w:ind w:firstLine="420" w:firstLineChars="200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重点是创建出符合县域实际的协同发展模式。县域不同于大城市，资源总量少、统筹半径小，模式要满足政策要求，又要有可行性。本文提出了一种“五位一体”的模式框架，其中教学设计范式是落地的支点。模式要能在一县落地，也要能向同类地区复制，这是本课题反复检验的重点。</w:t>
      </w:r>
    </w:p>
    <w:p w14:paraId="2515CB2B">
      <w:pPr>
        <w:spacing w:line="360" w:lineRule="exact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教学设计范式构思：县域城乡美育“同课异构、双师协同”教学范式。城乡教师一起备课，城区教师现场授课、乡村教师协同组织，在真实的环境中完成教学。该范式依靠线上平台同步备课、同步课堂，使优质的教学在城乡之间流动起来，既可以解决乡村缺师少课的燃眉之急，又可以促进城乡教师在教学实践当中共同进步。</w:t>
      </w:r>
    </w:p>
    <w:p w14:paraId="2783E8E5">
      <w:pPr>
        <w:spacing w:line="360" w:lineRule="exact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（二）拟解决的关键问题</w:t>
      </w:r>
    </w:p>
    <w:p w14:paraId="54CC84E2">
      <w:pPr>
        <w:spacing w:line="360" w:lineRule="exact"/>
        <w:ind w:firstLine="420" w:firstLineChars="200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第一，城乡美育资源怎样才能真正流动起来，解决资源闲置和短缺并存的矛盾；第二，乡村美育师资怎样才能稳定和提高，解决专业教师缺乏的问题；第三，协同机制怎样才能持续运转，避免活动化、短期化，形成制度化的长效机制。三个问题逐层推进，资源是根基、师资是关键、机制是保证，三者一起决定协同能否落实并长久。</w:t>
      </w:r>
    </w:p>
    <w:p w14:paraId="70B3CB13">
      <w:pPr>
        <w:spacing w:line="360" w:lineRule="exact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（三）主要创新之处</w:t>
      </w:r>
    </w:p>
    <w:p w14:paraId="56C48EA5">
      <w:pPr>
        <w:spacing w:line="360" w:lineRule="exact"/>
        <w:ind w:firstLine="420" w:firstLineChars="200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学术创新，把协同发展理论应用到县域美育资源配置的研究当中，提出县域城乡美育协同的分析框架，丰富县域美育治理的理论视角。</w:t>
      </w:r>
    </w:p>
    <w:p w14:paraId="7CB7469A">
      <w:pPr>
        <w:spacing w:line="360" w:lineRule="exact"/>
        <w:ind w:firstLine="420" w:firstLineChars="200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实践创新就是创建起“五位一体”县域协同模式和具体教学范式，给县域教育行政部门赋予可以操作、可以复制的实施方案。</w:t>
      </w:r>
    </w:p>
    <w:p w14:paraId="4EA845BC">
      <w:pPr>
        <w:pStyle w:val="NormalIndent"/>
        <w:rPr>
          <w:rFonts w:ascii="仿宋" w:eastAsia="仿宋" w:hAnsi="仿宋" w:hint="eastAsia"/>
          <w:color w:val="C00000"/>
          <w:sz w:val="21"/>
          <w:szCs w:val="21"/>
        </w:rPr>
      </w:pPr>
      <w:r>
        <w:rPr>
          <w:rFonts w:ascii="仿宋" w:eastAsia="仿宋" w:hAnsi="仿宋" w:hint="eastAsia"/>
          <w:color w:val="C00000"/>
          <w:sz w:val="21"/>
          <w:szCs w:val="21"/>
        </w:rPr>
        <w:t>方法创新，用问卷、访谈、案例和行动研究的方法，在真实的县域场景中进行实践验证，形成调查、构建、实施、验证的闭环研究路径。研究创新图2。三者之间互相联系，一起指向县域美育协同的可落实、可持续。</w:t>
      </w:r>
    </w:p>
    <w:p w14:paraId="3FE858C1">
      <w:pPr>
        <w:spacing w:line="360" w:lineRule="exact"/>
        <w:ind w:firstLine="420" w:firstLineChars="200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 w:hint="eastAsia"/>
          <w:sz w:val="21"/>
          <w:szCs w:val="21"/>
        </w:rPr>
        <w:t>（一）研究方法</w:t>
      </w:r>
    </w:p>
    <w:p w14:paraId="49832792">
      <w:pPr>
        <w:spacing w:line="360" w:lineRule="exact"/>
        <w:ind w:firstLine="420" w:firstLineChars="200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 w:hint="eastAsia"/>
          <w:sz w:val="21"/>
          <w:szCs w:val="21"/>
        </w:rPr>
        <w:t>文献研究法整理美育政策及协同发展文献，建立研究基础，问卷调查法面向城乡学校师生开展美育现状及需求调查，访谈法采访教育行政人员、校长、教师，了解协同障碍和诉求，案例研究法选取试点学校，剖析协同实践的具体过程，行动研究法在试点中按照“实施—反思—改进”的循环推进。各种方法互相配合，形成一个完整的证据链。</w:t>
      </w:r>
    </w:p>
    <w:p w14:paraId="510C4633">
      <w:pPr>
        <w:spacing w:line="360" w:lineRule="exact"/>
        <w:ind w:firstLine="420" w:firstLineChars="200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 w:hint="eastAsia"/>
          <w:sz w:val="21"/>
          <w:szCs w:val="21"/>
        </w:rPr>
        <w:t>（二）研究手段</w:t>
      </w:r>
    </w:p>
    <w:p w14:paraId="712A68E2">
      <w:pPr>
        <w:spacing w:line="360" w:lineRule="exact"/>
        <w:ind w:firstLine="420" w:firstLineChars="200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 w:hint="eastAsia"/>
          <w:sz w:val="21"/>
          <w:szCs w:val="21"/>
        </w:rPr>
        <w:t>依托县教研平台和在线教学工具搭建起资源共享的渠道，用问卷工具收集数据，用统计软件分析数据并做效果检验。调查数据同课堂观察互相印证，保证结论客观可靠。</w:t>
      </w:r>
    </w:p>
    <w:p w14:paraId="01E03C47">
      <w:pPr>
        <w:spacing w:line="360" w:lineRule="exact"/>
        <w:ind w:firstLine="420" w:firstLineChars="200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 w:hint="eastAsia"/>
          <w:sz w:val="21"/>
          <w:szCs w:val="21"/>
        </w:rPr>
        <w:t>（三）研究进度</w:t>
      </w:r>
    </w:p>
    <w:p w14:paraId="01EDF08D">
      <w:pPr>
        <w:spacing w:line="360" w:lineRule="exact"/>
        <w:ind w:firstLine="420" w:firstLineChars="200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 w:hint="eastAsia"/>
          <w:sz w:val="21"/>
          <w:szCs w:val="21"/>
        </w:rPr>
        <w:t>本课题研究周期为两年，分四阶段进行。第一阶段（第1到6个月），文献研究与课题论证，完成现状调查，形成诊断报告。第二阶段（第7-12个月）创建协同发展模式，选择试点学校开始实施。第三阶段（第13-18个月）在试点中完善策略，做中期评价并加以调整。第四阶段（第19-24个月），效果检验，提炼长效机制，产出结题成果。各个阶段都有评估节点来保证研究的质量可控。</w:t>
      </w:r>
    </w:p>
    <w:p w14:paraId="6237C0D4">
      <w:pPr>
        <w:pStyle w:val="NormalIndent"/>
        <w:rPr>
          <w:rFonts w:ascii="仿宋" w:eastAsia="仿宋" w:hAnsi="仿宋" w:hint="eastAsia"/>
          <w:color w:val="C00000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774490"/>
    <w:rsid w:val="17A47ACA"/>
    <w:rsid w:val="1C940803"/>
    <w:rsid w:val="20123E9E"/>
    <w:rsid w:val="22E23A4F"/>
    <w:rsid w:val="30BB7607"/>
    <w:rsid w:val="5274552B"/>
    <w:rsid w:val="60B34966"/>
    <w:rsid w:val="615A1273"/>
    <w:rsid w:val="64050162"/>
    <w:rsid w:val="674753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NormalIndent"/>
    <w:qFormat/>
    <w:pPr>
      <w:spacing w:after="200" w:line="276" w:lineRule="auto"/>
    </w:pPr>
    <w:rPr>
      <w:rFonts w:ascii="宋体" w:eastAsia="宋体" w:hAnsi="宋体" w:cstheme="minorBidi"/>
      <w:sz w:val="24"/>
      <w:szCs w:val="22"/>
      <w:lang w:val="en-US" w:eastAsia="en-US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uiPriority w:val="99"/>
    <w:unhideWhenUsed/>
    <w:qFormat/>
    <w:pPr>
      <w:ind w:firstLine="420"/>
    </w:p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1156</Words>
  <Characters>1156</Characters>
  <Application>Microsoft Office Word</Application>
  <DocSecurity>0</DocSecurity>
  <Lines>0</Lines>
  <Paragraphs>0</Paragraphs>
  <ScaleCrop>false</ScaleCrop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2026-10-13T06:26:00Z</dcterms:created>
  <dcterms:modified xsi:type="dcterms:W3CDTF">2026-10-15T03:56:47Z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D3F7E08F22274123A5002167D0D25BC8_12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