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143B1B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摘要</w:t>
      </w: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  <w:lang w:eastAsia="zh-CN"/>
        </w:rPr>
        <w:t>：</w:t>
      </w:r>
      <w:r>
        <w:rPr>
          <w:rStyle w:val="Strong"/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在城市可持续发展要求越来越高的情况下，市政工程绿色化转型已经成了生态宜居城市建设的重要部分。本文以绿色建筑理念和市政工程的深度融合为研究对象，对清洁能源构建、环保建材替代、雨水循环利用、生态景观营造和智慧运维等应用途径进行分析，提出从规划、施工到运维全过程的协同融合方法，为市政工程实现资源节约和生态保护双重目标提供实践参考。</w:t>
      </w:r>
    </w:p>
    <w:p w14:paraId="20769801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</w:p>
    <w:p w14:paraId="33FF3370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</w:p>
    <w:p w14:paraId="330383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bookmarkStart w:id="0" w:name="_GoBack"/>
      <w:bookmarkEnd w:id="0"/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3.1在清洁能源系统构建中的应用</w:t>
      </w:r>
    </w:p>
    <w:p w14:paraId="086393C3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清洁能源系统创建是绿色建筑理念在市政工程里最直接的展现形式，它依照市政设施空间分布特性及用能负荷规律，根据当地可再生能源资源情况，在合适的地方安排太阳能、风能以及地热能等可再生能源设备，创建起多能互补的分布式供能体系。市政道路沿线具有连续的日照条件和开阔的布设空间，适合将太阳能光伏组件与路灯杆体、隔音屏障、高架桥面进行一体化集成设计，采用单晶硅光伏板和锂电池储能系统相结合的方式，满足道路照明、交通信号、监控设备等用电需求，在年均日照时数充足的地方，太阳能路灯系统的年发电量可以满足照明能耗的九成以上。城市绿化带和高架桥下部有较稳定的湍流风场，可以安装启动风速小的垂直轴风力发电机组，给电动环卫车充电桩、桥梁监测站、景观照明提供辅助电源。地下综合管廊、隧道等封闭空间适合使用地源热泵技术，地下竖井换热器和通风系统共同工作可以达到恒温的目的，比传统的空调系统节能四成左右。</w:t>
      </w:r>
    </w:p>
    <w:p w14:paraId="47D7CA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eastAsia"/>
          <w:b/>
          <w:bCs/>
          <w:color w:val="0000FF"/>
          <w:sz w:val="21"/>
          <w:szCs w:val="21"/>
          <w:lang w:val="en-US" w:eastAsia="zh-CN"/>
        </w:rPr>
      </w:pPr>
    </w:p>
    <w:p w14:paraId="104F3A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eastAsia"/>
          <w:b/>
          <w:bCs/>
          <w:color w:val="0000FF"/>
          <w:sz w:val="21"/>
          <w:szCs w:val="21"/>
          <w:lang w:val="en-US" w:eastAsia="zh-CN"/>
        </w:rPr>
        <w:t>5</w:t>
      </w:r>
      <w:r>
        <w:rPr>
          <w:rFonts w:ascii="Times New Roman" w:eastAsia="宋体" w:hAnsi="Times New Roman" w:cs="Times New Roman" w:hint="default"/>
          <w:b/>
          <w:bCs/>
          <w:color w:val="0000FF"/>
          <w:sz w:val="21"/>
          <w:szCs w:val="21"/>
        </w:rPr>
        <w:t>结语</w:t>
      </w:r>
    </w:p>
    <w:p w14:paraId="29674E06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</w:pPr>
      <w:r>
        <w:rPr>
          <w:rFonts w:ascii="Times New Roman" w:eastAsia="宋体" w:hAnsi="Times New Roman" w:cs="Times New Roman" w:hint="default"/>
          <w:b w:val="0"/>
          <w:bCs w:val="0"/>
          <w:color w:val="0000FF"/>
          <w:sz w:val="21"/>
          <w:szCs w:val="21"/>
        </w:rPr>
        <w:t>因此，绿色建筑理念同市政工程深度交融，实为一个涵盖规划设计、施工建造和运营维护全过程的系统工程，依靠清洁能源就地消纳、环保材料循环替代、雨水资源梯级利用、生态景观复合营造、智能管理精准赋能等途径，在保证市政设施功能的基础上达成资源节约和生态保护的双重目的。未来市政工程建设要加快绿色技术标准化体系的创建步伐，健全全生命周期成本核算体系，探寻数字化智能管理同绿色技术更为深入的融合途径，让绿色建筑理念由示范性项目变为规模化应用，给城市可持续发展赋予强有力的基础设施支撑。</w:t>
      </w:r>
    </w:p>
    <w:p w14:paraId="5E60FB0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B737C5"/>
    <w:rsid w:val="05816F13"/>
    <w:rsid w:val="071C5217"/>
    <w:rsid w:val="14F447EE"/>
    <w:rsid w:val="151C3FA1"/>
    <w:rsid w:val="209D0D1F"/>
    <w:rsid w:val="21F93D33"/>
    <w:rsid w:val="23333E89"/>
    <w:rsid w:val="24B9271A"/>
    <w:rsid w:val="28E61644"/>
    <w:rsid w:val="30601421"/>
    <w:rsid w:val="32144BB9"/>
    <w:rsid w:val="380D4221"/>
    <w:rsid w:val="3AE556C9"/>
    <w:rsid w:val="40A427E0"/>
    <w:rsid w:val="42750D5C"/>
    <w:rsid w:val="43754D8C"/>
    <w:rsid w:val="44CF2497"/>
    <w:rsid w:val="4A7C26F6"/>
    <w:rsid w:val="4F513E85"/>
    <w:rsid w:val="508379B2"/>
    <w:rsid w:val="52174C68"/>
    <w:rsid w:val="55990A2D"/>
    <w:rsid w:val="5B4F4A94"/>
    <w:rsid w:val="5E263029"/>
    <w:rsid w:val="62EE4556"/>
    <w:rsid w:val="65447BF7"/>
    <w:rsid w:val="669058B5"/>
    <w:rsid w:val="688D3BBD"/>
    <w:rsid w:val="6B661C66"/>
    <w:rsid w:val="730218E9"/>
    <w:rsid w:val="768728E4"/>
    <w:rsid w:val="77C1698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bcac9f63-238f-44b3-ae94-21cb8261cb8f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62BC0BB3</paraID>
      <start>3</start>
      <end>4</end>
      <status>modified</status>
      <modifiedWord>（</modifiedWord>
      <trackRevisions>false</trackRevisions>
    </reviewItem>
    <reviewItem>
      <errorID>0f7a39e3-c8d4-4f73-8f7a-b69875b87d06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62BC0BB3</paraID>
      <start>5</start>
      <end>6</end>
      <status>modified</status>
      <modifiedWord>）</modifiedWord>
      <trackRevisions>false</trackRevisions>
    </reviewItem>
    <reviewItem>
      <errorID>44f341a2-eda6-4fdd-9f49-6a26ecac14ba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51F2BD26</paraID>
      <start>2</start>
      <end>3</end>
      <status>modified</status>
      <modifiedWord>~</modifiedWord>
      <trackRevisions>false</trackRevisions>
    </reviewItem>
    <reviewItem>
      <errorID>c947e143-dbcb-4c74-a009-f4425b11c948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17059764</paraID>
      <start>2</start>
      <end>3</end>
      <status>modified</status>
      <modifiedWord>~</modifiedWord>
      <trackRevisions>false</trackRevisions>
    </reviewItem>
    <reviewItem>
      <errorID>5bbb21bd-a537-4397-bec3-dd669ed2d808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29C32873</paraID>
      <start>2</start>
      <end>3</end>
      <status>modified</status>
      <modifiedWord>~</modifiedWord>
      <trackRevisions>false</trackRevisions>
    </reviewItem>
    <reviewItem>
      <errorID>16773692-ad60-4419-accd-f779a420afac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76DADA0E</paraID>
      <start>3</start>
      <end>4</end>
      <status>modified</status>
      <modifiedWord>（</modifiedWord>
      <trackRevisions>false</trackRevisions>
    </reviewItem>
    <reviewItem>
      <errorID>d8ce57a8-c473-4ba5-a2b2-c6b430bb513d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76DADA0E</paraID>
      <start>8</start>
      <end>9</end>
      <status>modified</status>
      <modifiedWord>）</modifiedWord>
      <trackRevisions>false</trackRevisions>
    </reviewItem>
    <reviewItem>
      <errorID>76738d68-692a-4e0e-b422-c2208a264e21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 2987D47</paraID>
      <start>3</start>
      <end>4</end>
      <status>modified</status>
      <modifiedWord>~</modifiedWord>
      <trackRevisions>false</trackRevisions>
    </reviewItem>
    <reviewItem>
      <errorID>5485bb2e-3486-4ccf-8942-156375b963f3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2B55969A</paraID>
      <start>3</start>
      <end>4</end>
      <status>modified</status>
      <modifiedWord>~</modifiedWord>
      <trackRevisions>false</trackRevisions>
    </reviewItem>
    <reviewItem>
      <errorID>f33ab0ea-8a3d-447c-8bbc-e2910c336b87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302C0827</paraID>
      <start>3</start>
      <end>4</end>
      <status>modified</status>
      <modifiedWord>~</modifiedWord>
      <trackRevisions>false</trackRevisions>
    </reviewItem>
    <reviewItem>
      <errorID>17a05d48-d53f-4954-ad91-d112c8d388ff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6DF6118D</paraID>
      <start>4</start>
      <end>5</end>
      <status>modified</status>
      <modifiedWord>（</modifiedWord>
      <trackRevisions>false</trackRevisions>
    </reviewItem>
    <reviewItem>
      <errorID>88d8cb92-72e6-47f3-9f15-4d63c21ea687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6DF6118D</paraID>
      <start>8</start>
      <end>9</end>
      <status>modified</status>
      <modifiedWord>）</modifiedWord>
      <trackRevisions>false</trackRevisions>
    </reviewItem>
    <reviewItem>
      <errorID>2f6c08e1-c39c-4216-a9ab-909a570213fb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3C1EC6F9</paraID>
      <start>3</start>
      <end>4</end>
      <status>modified</status>
      <modifiedWord>~</modifiedWord>
      <trackRevisions>false</trackRevisions>
    </reviewItem>
    <reviewItem>
      <errorID>38bb0869-6136-41a6-814d-7e0a91b0927f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3C60A372</paraID>
      <start>3</start>
      <end>4</end>
      <status>modified</status>
      <modifiedWord>~</modifiedWord>
      <trackRevisions>false</trackRevisions>
    </reviewItem>
    <reviewItem>
      <errorID>cc1c9544-2e0b-45b1-9605-1067303dbf08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395668F7</paraID>
      <start>5</start>
      <end>6</end>
      <status>modified</status>
      <modifiedWord>（</modifiedWord>
      <trackRevisions>false</trackRevisions>
    </reviewItem>
    <reviewItem>
      <errorID>0fe31cd2-d2db-4605-91f0-58ea45e9e859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395668F7</paraID>
      <start>7</start>
      <end>8</end>
      <status>modified</status>
      <modifiedWord>）</modifiedWord>
      <trackRevisions>false</trackRevisions>
    </reviewItem>
    <reviewItem>
      <errorID>4851cc28-0cca-45a6-b530-5fbd15c2ab4e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2A327356</paraID>
      <start>1</start>
      <end>2</end>
      <status>modified</status>
      <modifiedWord>~</modifiedWord>
      <trackRevisions>false</trackRevisions>
    </reviewItem>
    <reviewItem>
      <errorID>36a4518e-642b-4a7c-9032-811ed8d894ff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582F401E</paraID>
      <start>2</start>
      <end>3</end>
      <status>modified</status>
      <modifiedWord>~</modifiedWord>
      <trackRevisions>false</trackRevisions>
    </reviewItem>
    <reviewItem>
      <errorID>d15ba7d0-5bf9-451c-8aab-e1a1beb91492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56CB2F3B</paraID>
      <start>6</start>
      <end>7</end>
      <status>modified</status>
      <modifiedWord>（</modifiedWord>
      <trackRevisions>false</trackRevisions>
    </reviewItem>
    <reviewItem>
      <errorID>cef5aa68-5c02-4de7-a14b-8433f8209106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56CB2F3B</paraID>
      <start>8</start>
      <end>9</end>
      <status>modified</status>
      <modifiedWord>）</modifiedWord>
      <trackRevisions>false</trackRevisions>
    </reviewItem>
    <reviewItem>
      <errorID>eac0086e-45a2-48bb-a13b-07e7ba2f2416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31F5358F</paraID>
      <start>2</start>
      <end>3</end>
      <status>modified</status>
      <modifiedWord>~</modifiedWord>
      <trackRevisions>false</trackRevisions>
    </reviewItem>
    <reviewItem>
      <errorID>cb03080c-8aaa-49da-b989-e7a66cc1147f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66D14D22</paraID>
      <start>2</start>
      <end>3</end>
      <status>modified</status>
      <modifiedWord>~</modifiedWord>
      <trackRevisions>false</trackRevisions>
    </reviewItem>
    <reviewItem>
      <errorID>d141e961-7bf9-47f7-8a38-5334e063eaf9</errorID>
      <errorWord>操作合</errorWord>
      <group>L1_Word</group>
      <groupName>字词问题</groupName>
      <ability>L2_Typo</ability>
      <abilityName>字词错误</abilityName>
      <candidateList>
        <item>操作台</item>
      </candidateList>
      <explain/>
      <paraID>58C8FCF4</paraID>
      <start>258</start>
      <end>261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c99afd-0d18-4500-a8a9-68799e68a3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4748</Words>
  <Characters>4952</Characters>
  <Application>Microsoft Office Word</Application>
  <DocSecurity>0</DocSecurity>
  <Lines>0</Lines>
  <Paragraphs>0</Paragraphs>
  <ScaleCrop>false</ScaleCrop>
  <Company/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2026-09-14T00:34:00Z</dcterms:created>
  <dcterms:modified xsi:type="dcterms:W3CDTF">2026-10-12T08:55:04Z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8FF68E5B26B44988866FA949A59AEDE1_13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