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B4EE47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bookmarkStart w:id="0" w:name="_GoBack"/>
      <w:bookmarkEnd w:id="0"/>
      <w:r>
        <w:rPr>
          <w:rFonts w:ascii="宋体" w:eastAsia="宋体" w:hAnsi="宋体" w:cs="宋体" w:hint="eastAsia"/>
          <w:b w:val="0"/>
          <w:bCs w:val="0"/>
          <w:sz w:val="24"/>
          <w:szCs w:val="24"/>
          <w:highlight w:val="yellow"/>
        </w:rPr>
        <w:t>（二）情境创设，以境促情，激活</w:t>
      </w:r>
      <w:r>
        <w:rPr>
          <w:rFonts w:ascii="宋体" w:eastAsia="宋体" w:hAnsi="宋体" w:cs="宋体" w:hint="eastAsia"/>
          <w:b w:val="0"/>
          <w:bCs w:val="0"/>
          <w:sz w:val="24"/>
          <w:szCs w:val="24"/>
          <w:highlight w:val="yellow"/>
          <w:lang w:eastAsia="zh-CN"/>
        </w:rPr>
        <w:t>“</w:t>
      </w:r>
      <w:r>
        <w:rPr>
          <w:rFonts w:ascii="宋体" w:eastAsia="宋体" w:hAnsi="宋体" w:cs="宋体" w:hint="eastAsia"/>
          <w:b w:val="0"/>
          <w:bCs w:val="0"/>
          <w:sz w:val="24"/>
          <w:szCs w:val="24"/>
          <w:highlight w:val="yellow"/>
        </w:rPr>
        <w:t>评</w:t>
      </w:r>
      <w:r>
        <w:rPr>
          <w:rFonts w:ascii="宋体" w:eastAsia="宋体" w:hAnsi="宋体" w:cs="宋体" w:hint="eastAsia"/>
          <w:b w:val="0"/>
          <w:bCs w:val="0"/>
          <w:sz w:val="24"/>
          <w:szCs w:val="24"/>
          <w:highlight w:val="yellow"/>
          <w:lang w:eastAsia="zh-CN"/>
        </w:rPr>
        <w:t>”</w:t>
      </w:r>
      <w:r>
        <w:rPr>
          <w:rFonts w:ascii="宋体" w:eastAsia="宋体" w:hAnsi="宋体" w:cs="宋体" w:hint="eastAsia"/>
          <w:b w:val="0"/>
          <w:bCs w:val="0"/>
          <w:sz w:val="24"/>
          <w:szCs w:val="24"/>
          <w:highlight w:val="yellow"/>
        </w:rPr>
        <w:t>的动能</w:t>
      </w:r>
    </w:p>
    <w:p w14:paraId="200FE46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r>
        <w:rPr>
          <w:rFonts w:ascii="宋体" w:eastAsia="宋体" w:hAnsi="宋体" w:cs="宋体" w:hint="eastAsia"/>
          <w:b w:val="0"/>
          <w:bCs w:val="0"/>
          <w:sz w:val="24"/>
          <w:szCs w:val="24"/>
          <w:highlight w:val="yellow"/>
        </w:rPr>
        <w:t>古诗词情感意蕴大多存在于某一个时空的场景里，学生和文本之间存在着天然的距离感，这是理解的天然障碍</w:t>
      </w:r>
      <w:r>
        <w:rPr>
          <w:rFonts w:ascii="宋体" w:eastAsia="宋体" w:hAnsi="宋体" w:cs="宋体" w:hint="eastAsia"/>
          <w:b w:val="0"/>
          <w:bCs w:val="0"/>
          <w:sz w:val="24"/>
          <w:szCs w:val="24"/>
          <w:highlight w:val="yellow"/>
          <w:vertAlign w:val="superscript"/>
          <w:lang w:val="en-US" w:eastAsia="zh-CN"/>
        </w:rPr>
        <w:t>[3]</w:t>
      </w:r>
      <w:r>
        <w:rPr>
          <w:rFonts w:ascii="宋体" w:eastAsia="宋体" w:hAnsi="宋体" w:cs="宋体" w:hint="eastAsia"/>
          <w:b w:val="0"/>
          <w:bCs w:val="0"/>
          <w:sz w:val="24"/>
          <w:szCs w:val="24"/>
          <w:highlight w:val="yellow"/>
        </w:rPr>
        <w:t>。知识的意义产生于它所处的情境之中，脱离情境的学习不能产生真正的迁移。表现性评价要将评价任务放在真实的或者模拟的环境中，教师要善于发现诗歌的情感基调和场景特点，搭建起学生的生活经验和诗歌世界之间的桥梁，在情境的熏陶下使评价焕发生机，让学生在亲身参与中自然而然地理解诗歌、感悟诗歌。</w:t>
      </w:r>
    </w:p>
    <w:p w14:paraId="22CE81B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Style w:val="Strong"/>
          <w:rFonts w:ascii="宋体" w:eastAsia="宋体" w:hAnsi="宋体" w:cs="宋体" w:hint="eastAsia"/>
          <w:b w:val="0"/>
          <w:bCs w:val="0"/>
          <w:sz w:val="24"/>
          <w:szCs w:val="24"/>
        </w:rPr>
      </w:pPr>
    </w:p>
    <w:p w14:paraId="29D1451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Style w:val="Strong"/>
          <w:rFonts w:ascii="宋体" w:eastAsia="宋体" w:hAnsi="宋体" w:cs="宋体" w:hint="eastAsia"/>
          <w:b w:val="0"/>
          <w:bCs w:val="0"/>
          <w:sz w:val="24"/>
          <w:szCs w:val="24"/>
        </w:rPr>
      </w:pPr>
    </w:p>
    <w:p w14:paraId="021A2D4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r>
        <w:rPr>
          <w:rFonts w:ascii="宋体" w:eastAsia="宋体" w:hAnsi="宋体" w:cs="宋体" w:hint="eastAsia"/>
          <w:b w:val="0"/>
          <w:bCs w:val="0"/>
          <w:sz w:val="24"/>
          <w:szCs w:val="24"/>
          <w:highlight w:val="yellow"/>
        </w:rPr>
        <w:t>量规在任务布置之初就展示出来，使学生清楚各个星级之间的差别。创作过程学生可以随时参照量规来检查，画中有没有体现</w:t>
      </w:r>
      <w:r>
        <w:rPr>
          <w:rFonts w:ascii="宋体" w:eastAsia="宋体" w:hAnsi="宋体" w:cs="宋体" w:hint="eastAsia"/>
          <w:b w:val="0"/>
          <w:bCs w:val="0"/>
          <w:sz w:val="24"/>
          <w:szCs w:val="24"/>
          <w:highlight w:val="yellow"/>
          <w:lang w:eastAsia="zh-CN"/>
        </w:rPr>
        <w:t>出“</w:t>
      </w:r>
      <w:r>
        <w:rPr>
          <w:rFonts w:ascii="宋体" w:eastAsia="宋体" w:hAnsi="宋体" w:cs="宋体" w:hint="eastAsia"/>
          <w:b w:val="0"/>
          <w:bCs w:val="0"/>
          <w:sz w:val="24"/>
          <w:szCs w:val="24"/>
          <w:highlight w:val="yellow"/>
        </w:rPr>
        <w:t>金盆”</w:t>
      </w:r>
      <w:r>
        <w:rPr>
          <w:rFonts w:ascii="宋体" w:eastAsia="宋体" w:hAnsi="宋体" w:cs="宋体" w:hint="eastAsia"/>
          <w:b w:val="0"/>
          <w:bCs w:val="0"/>
          <w:sz w:val="24"/>
          <w:szCs w:val="24"/>
          <w:highlight w:val="yellow"/>
          <w:lang w:eastAsia="zh-CN"/>
        </w:rPr>
        <w:t>、“</w:t>
      </w:r>
      <w:r>
        <w:rPr>
          <w:rFonts w:ascii="宋体" w:eastAsia="宋体" w:hAnsi="宋体" w:cs="宋体" w:hint="eastAsia"/>
          <w:b w:val="0"/>
          <w:bCs w:val="0"/>
          <w:sz w:val="24"/>
          <w:szCs w:val="24"/>
          <w:highlight w:val="yellow"/>
        </w:rPr>
        <w:t>晓冰</w:t>
      </w:r>
      <w:r>
        <w:rPr>
          <w:rFonts w:ascii="宋体" w:eastAsia="宋体" w:hAnsi="宋体" w:cs="宋体" w:hint="eastAsia"/>
          <w:b w:val="0"/>
          <w:bCs w:val="0"/>
          <w:sz w:val="24"/>
          <w:szCs w:val="24"/>
          <w:highlight w:val="yellow"/>
          <w:lang w:eastAsia="zh-CN"/>
        </w:rPr>
        <w:t>”、</w:t>
      </w:r>
      <w:r>
        <w:rPr>
          <w:rFonts w:ascii="宋体" w:eastAsia="宋体" w:hAnsi="宋体" w:cs="宋体" w:hint="eastAsia"/>
          <w:b w:val="0"/>
          <w:bCs w:val="0"/>
          <w:sz w:val="24"/>
          <w:szCs w:val="24"/>
          <w:highlight w:val="yellow"/>
        </w:rPr>
        <w:t>“彩</w:t>
      </w:r>
      <w:r>
        <w:rPr>
          <w:rFonts w:ascii="宋体" w:eastAsia="宋体" w:hAnsi="宋体" w:cs="宋体" w:hint="eastAsia"/>
          <w:b w:val="0"/>
          <w:bCs w:val="0"/>
          <w:sz w:val="24"/>
          <w:szCs w:val="24"/>
          <w:highlight w:val="yellow"/>
          <w:lang w:eastAsia="zh-CN"/>
        </w:rPr>
        <w:t>丝</w:t>
      </w:r>
      <w:r>
        <w:rPr>
          <w:rFonts w:ascii="宋体" w:eastAsia="宋体" w:hAnsi="宋体" w:cs="宋体" w:hint="eastAsia"/>
          <w:b w:val="0"/>
          <w:bCs w:val="0"/>
          <w:sz w:val="24"/>
          <w:szCs w:val="24"/>
          <w:highlight w:val="yellow"/>
        </w:rPr>
        <w:t>”这些主要意象？解说词里有没有把孩子的天真活泼表达出来？展示时学生以量规为依据自我评价、互</w:t>
      </w:r>
      <w:r>
        <w:rPr>
          <w:rFonts w:ascii="宋体" w:eastAsia="宋体" w:hAnsi="宋体" w:cs="宋体" w:hint="eastAsia"/>
          <w:b w:val="0"/>
          <w:bCs w:val="0"/>
          <w:sz w:val="24"/>
          <w:szCs w:val="24"/>
          <w:highlight w:val="yellow"/>
          <w:lang w:eastAsia="zh-CN"/>
        </w:rPr>
        <w:t>评</w:t>
      </w:r>
      <w:r>
        <w:rPr>
          <w:rFonts w:ascii="宋体" w:eastAsia="宋体" w:hAnsi="宋体" w:cs="宋体" w:hint="eastAsia"/>
          <w:b w:val="0"/>
          <w:bCs w:val="0"/>
          <w:sz w:val="24"/>
          <w:szCs w:val="24"/>
          <w:highlight w:val="yellow"/>
        </w:rPr>
        <w:t>，评</w:t>
      </w:r>
      <w:r>
        <w:rPr>
          <w:rFonts w:ascii="宋体" w:eastAsia="宋体" w:hAnsi="宋体" w:cs="宋体" w:hint="eastAsia"/>
          <w:b w:val="0"/>
          <w:bCs w:val="0"/>
          <w:sz w:val="24"/>
          <w:szCs w:val="24"/>
          <w:highlight w:val="yellow"/>
          <w:lang w:eastAsia="zh-CN"/>
        </w:rPr>
        <w:t>星</w:t>
      </w:r>
      <w:r>
        <w:rPr>
          <w:rFonts w:ascii="宋体" w:eastAsia="宋体" w:hAnsi="宋体" w:cs="宋体" w:hint="eastAsia"/>
          <w:b w:val="0"/>
          <w:bCs w:val="0"/>
          <w:sz w:val="24"/>
          <w:szCs w:val="24"/>
          <w:highlight w:val="yellow"/>
        </w:rPr>
        <w:t>的过程加深了对诗歌的理解，评价真正成了推动思考的手段。</w:t>
      </w:r>
    </w:p>
    <w:p w14:paraId="5342810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r>
        <w:rPr>
          <w:rFonts w:ascii="宋体" w:eastAsia="宋体" w:hAnsi="宋体" w:cs="宋体" w:hint="eastAsia"/>
          <w:b w:val="0"/>
          <w:bCs w:val="0"/>
          <w:sz w:val="24"/>
          <w:szCs w:val="24"/>
          <w:highlight w:val="yellow"/>
        </w:rPr>
        <w:t>三、表现性评价赋能小学古诗词课堂的实践反思</w:t>
      </w:r>
    </w:p>
    <w:p w14:paraId="4FFFE72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r>
        <w:rPr>
          <w:rFonts w:ascii="宋体" w:eastAsia="宋体" w:hAnsi="宋体" w:cs="宋体" w:hint="eastAsia"/>
          <w:b w:val="0"/>
          <w:bCs w:val="0"/>
          <w:sz w:val="24"/>
          <w:szCs w:val="24"/>
          <w:highlight w:val="yellow"/>
        </w:rPr>
        <w:t>（一）从单一甄别走向多元对话</w:t>
      </w:r>
    </w:p>
    <w:p w14:paraId="42FBF03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r>
        <w:rPr>
          <w:rFonts w:ascii="宋体" w:eastAsia="宋体" w:hAnsi="宋体" w:cs="宋体" w:hint="eastAsia"/>
          <w:b w:val="0"/>
          <w:bCs w:val="0"/>
          <w:sz w:val="24"/>
          <w:szCs w:val="24"/>
          <w:highlight w:val="yellow"/>
        </w:rPr>
        <w:t>表现性评价在古诗词课堂上实践后发现，评价不能是教师对学生的一种单方面的评判，而应该成为师生、生生之间的一种意义对话的过程。教师要防止把量规变成新的标准化枷锁，在评价过程中给学生留出个性化的解读空间，尊重学生对诗歌意境的不同感悟，使评价在多元视角的碰撞中产生更多的意义，让每一个学生都能在对话中发现自己理解的价值。</w:t>
      </w:r>
    </w:p>
    <w:p w14:paraId="081576A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r>
        <w:rPr>
          <w:rFonts w:ascii="宋体" w:eastAsia="宋体" w:hAnsi="宋体" w:cs="宋体" w:hint="eastAsia"/>
          <w:b w:val="0"/>
          <w:bCs w:val="0"/>
          <w:sz w:val="24"/>
          <w:szCs w:val="24"/>
          <w:highlight w:val="yellow"/>
        </w:rPr>
        <w:t>（二）从结果评判走向过程滋养</w:t>
      </w:r>
    </w:p>
    <w:p w14:paraId="2EAFC35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r>
        <w:rPr>
          <w:rFonts w:ascii="宋体" w:eastAsia="宋体" w:hAnsi="宋体" w:cs="宋体" w:hint="eastAsia"/>
          <w:b w:val="0"/>
          <w:bCs w:val="0"/>
          <w:sz w:val="24"/>
          <w:szCs w:val="24"/>
          <w:highlight w:val="yellow"/>
        </w:rPr>
        <w:t>古诗词学习是渐进浸润的过程，素养的生长不能用一次测试来衡量。表现性评价虽然重视过程性，但是在实际操作中仍然容易出现重任务成品轻学习轨迹的现象。教师要重视收集学生在诵读、讨论、修改过程中产生的过程性证据，关注学生在原有基础上的点滴进步，把评价当作滋养素养生长的土壤而不是筛选的筛子，让每一个学生都能在过程中得到成长的确认。</w:t>
      </w:r>
    </w:p>
    <w:p w14:paraId="2B67370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r>
        <w:rPr>
          <w:rFonts w:ascii="宋体" w:eastAsia="宋体" w:hAnsi="宋体" w:cs="宋体" w:hint="eastAsia"/>
          <w:b w:val="0"/>
          <w:bCs w:val="0"/>
          <w:sz w:val="24"/>
          <w:szCs w:val="24"/>
          <w:highlight w:val="yellow"/>
        </w:rPr>
        <w:t>（三）从技术操作走向文化自觉</w:t>
      </w:r>
    </w:p>
    <w:p w14:paraId="72C57C0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both"/>
        <w:textAlignment w:val="auto"/>
        <w:outlineLvl w:val="9"/>
        <w:rPr>
          <w:rFonts w:ascii="宋体" w:eastAsia="宋体" w:hAnsi="宋体" w:cs="宋体" w:hint="eastAsia"/>
          <w:b w:val="0"/>
          <w:bCs w:val="0"/>
          <w:sz w:val="24"/>
          <w:szCs w:val="24"/>
          <w:highlight w:val="yellow"/>
        </w:rPr>
      </w:pPr>
      <w:r>
        <w:rPr>
          <w:rFonts w:ascii="宋体" w:eastAsia="宋体" w:hAnsi="宋体" w:cs="宋体" w:hint="eastAsia"/>
          <w:b w:val="0"/>
          <w:bCs w:val="0"/>
          <w:sz w:val="24"/>
          <w:szCs w:val="24"/>
          <w:highlight w:val="yellow"/>
        </w:rPr>
        <w:t>表现性评价的加入容易使教师把注意力集中在任务的设计和量规的制定上，而忽略古诗词教学的根本目的就是文化传承。评价的最终目的不是完成一套精密的技术过程，而是通过评价引导学生走进诗歌的文化世界，在诵读和品味中建立起与中华优秀传统文化精神的联结，使古诗词课堂真正回归文化育人的本真。</w:t>
      </w:r>
    </w:p>
    <w:p w14:paraId="31787C74">
      <w:pPr>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E3560C"/>
    <w:rsid w:val="090A15E4"/>
    <w:rsid w:val="12FA7B1E"/>
    <w:rsid w:val="1D99379D"/>
    <w:rsid w:val="396C0E37"/>
    <w:rsid w:val="3F76496D"/>
    <w:rsid w:val="45F10D55"/>
    <w:rsid w:val="610C049F"/>
    <w:rsid w:val="66D323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24a9f9a0-db07-47a4-a2fc-b47c03908bb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4009</Words>
  <Characters>4082</Characters>
  <Application>Microsoft Office Word</Application>
  <DocSecurity>0</DocSecurity>
  <Lines>0</Lines>
  <Paragraphs>0</Paragraphs>
  <ScaleCrop>false</ScaleCrop>
  <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2026-09-22T16:32:00Z</dcterms:created>
  <dcterms:modified xsi:type="dcterms:W3CDTF">2026-09-23T01:23:21Z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BCD3258FCDDD4381988DBBD04FEA3605_13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