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938F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（二）开封代表性非遗资源</w:t>
      </w:r>
    </w:p>
    <w:p w14:paraId="17DE590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宋体" w:eastAsia="宋体" w:hAnsi="宋体" w:cs="宋体" w:hint="eastAsia"/>
          <w:b w:val="0"/>
          <w:bCs w:val="0"/>
          <w:sz w:val="21"/>
          <w:szCs w:val="21"/>
          <w:highlight w:val="yellow"/>
        </w:rPr>
      </w:pPr>
      <w:r>
        <w:rPr>
          <w:rStyle w:val="Strong"/>
          <w:rFonts w:ascii="宋体" w:eastAsia="宋体" w:hAnsi="宋体" w:cs="宋体" w:hint="eastAsia"/>
          <w:b w:val="0"/>
          <w:bCs w:val="0"/>
          <w:sz w:val="21"/>
          <w:szCs w:val="21"/>
          <w:highlight w:val="yellow"/>
        </w:rPr>
        <w:t>1.北宋官瓷</w:t>
      </w:r>
    </w:p>
    <w:p w14:paraId="55DE9C8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北宋官瓷是宋代五大名窑之一，专为宫廷烧制，用极简的造型、温润的釉色、细密的开片来表现它的审</w:t>
      </w:r>
      <w:r>
        <w:rPr>
          <w:rFonts w:ascii="宋体" w:eastAsia="宋体" w:hAnsi="宋体" w:cs="宋体" w:hint="eastAsia"/>
          <w:b w:val="0"/>
          <w:bCs w:val="0"/>
          <w:sz w:val="21"/>
          <w:szCs w:val="21"/>
          <w:highlight w:val="yellow"/>
          <w:lang w:eastAsia="zh-CN"/>
        </w:rPr>
        <w:t>美追</w:t>
      </w:r>
      <w:r>
        <w:rPr>
          <w:rFonts w:ascii="宋体" w:eastAsia="宋体" w:hAnsi="宋体" w:cs="宋体" w:hint="eastAsia"/>
          <w:b w:val="0"/>
          <w:bCs w:val="0"/>
          <w:sz w:val="21"/>
          <w:szCs w:val="21"/>
          <w:highlight w:val="yellow"/>
        </w:rPr>
        <w:t>求，紫口铁</w:t>
      </w:r>
      <w:r>
        <w:rPr>
          <w:rFonts w:ascii="宋体" w:eastAsia="宋体" w:hAnsi="宋体" w:cs="宋体" w:hint="eastAsia"/>
          <w:b w:val="0"/>
          <w:bCs w:val="0"/>
          <w:sz w:val="21"/>
          <w:szCs w:val="21"/>
          <w:highlight w:val="yellow"/>
          <w:lang w:eastAsia="zh-CN"/>
        </w:rPr>
        <w:t>足</w:t>
      </w:r>
      <w:r>
        <w:rPr>
          <w:rFonts w:ascii="宋体" w:eastAsia="宋体" w:hAnsi="宋体" w:cs="宋体" w:hint="eastAsia"/>
          <w:b w:val="0"/>
          <w:bCs w:val="0"/>
          <w:sz w:val="21"/>
          <w:szCs w:val="21"/>
          <w:highlight w:val="yellow"/>
        </w:rPr>
        <w:t>是它的工艺特征，是宋</w:t>
      </w:r>
      <w:r>
        <w:rPr>
          <w:rFonts w:ascii="宋体" w:eastAsia="宋体" w:hAnsi="宋体" w:cs="宋体" w:hint="eastAsia"/>
          <w:b w:val="0"/>
          <w:bCs w:val="0"/>
          <w:sz w:val="21"/>
          <w:szCs w:val="21"/>
          <w:highlight w:val="yellow"/>
          <w:lang w:eastAsia="zh-CN"/>
        </w:rPr>
        <w:t>代</w:t>
      </w:r>
      <w:r>
        <w:rPr>
          <w:rFonts w:ascii="宋体" w:eastAsia="宋体" w:hAnsi="宋体" w:cs="宋体" w:hint="eastAsia"/>
          <w:b w:val="0"/>
          <w:bCs w:val="0"/>
          <w:sz w:val="21"/>
          <w:szCs w:val="21"/>
          <w:highlight w:val="yellow"/>
        </w:rPr>
        <w:t>“大道至</w:t>
      </w:r>
      <w:r>
        <w:rPr>
          <w:rFonts w:ascii="宋体" w:eastAsia="宋体" w:hAnsi="宋体" w:cs="宋体" w:hint="eastAsia"/>
          <w:b w:val="0"/>
          <w:bCs w:val="0"/>
          <w:sz w:val="21"/>
          <w:szCs w:val="21"/>
          <w:highlight w:val="yellow"/>
          <w:lang w:eastAsia="zh-CN"/>
        </w:rPr>
        <w:t>简</w:t>
      </w:r>
      <w:r>
        <w:rPr>
          <w:rFonts w:ascii="宋体" w:eastAsia="宋体" w:hAnsi="宋体" w:cs="宋体" w:hint="eastAsia"/>
          <w:b w:val="0"/>
          <w:bCs w:val="0"/>
          <w:sz w:val="21"/>
          <w:szCs w:val="21"/>
          <w:highlight w:val="yellow"/>
        </w:rPr>
        <w:t>”审美取向的体现。官瓷不事雕琢、以釉色见长，表现出北宋皇家内敛含蓄的美学取向，是宋代极简主义工艺的杰出代表，也为当代文创设计提供了一种非常具有现代适配性的美学资源。</w:t>
      </w:r>
    </w:p>
    <w:p w14:paraId="0D69281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Style w:val="Strong"/>
          <w:rFonts w:ascii="宋体" w:eastAsia="宋体" w:hAnsi="宋体" w:cs="宋体" w:hint="eastAsia"/>
          <w:b w:val="0"/>
          <w:bCs w:val="0"/>
          <w:sz w:val="21"/>
          <w:szCs w:val="21"/>
          <w:highlight w:val="yellow"/>
        </w:rPr>
        <w:t>2.汴绣</w:t>
      </w:r>
    </w:p>
    <w:p w14:paraId="75F9E26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汴绣起源于北宋宫廷刺绣，也叫宋</w:t>
      </w:r>
      <w:r>
        <w:rPr>
          <w:rFonts w:ascii="宋体" w:eastAsia="宋体" w:hAnsi="宋体" w:cs="宋体" w:hint="eastAsia"/>
          <w:b w:val="0"/>
          <w:bCs w:val="0"/>
          <w:sz w:val="21"/>
          <w:szCs w:val="21"/>
          <w:highlight w:val="yellow"/>
          <w:lang w:eastAsia="zh-CN"/>
        </w:rPr>
        <w:t>绣</w:t>
      </w:r>
      <w:r>
        <w:rPr>
          <w:rFonts w:ascii="宋体" w:eastAsia="宋体" w:hAnsi="宋体" w:cs="宋体" w:hint="eastAsia"/>
          <w:b w:val="0"/>
          <w:bCs w:val="0"/>
          <w:sz w:val="21"/>
          <w:szCs w:val="21"/>
          <w:highlight w:val="yellow"/>
        </w:rPr>
        <w:t>，以</w:t>
      </w:r>
      <w:r>
        <w:rPr>
          <w:rFonts w:ascii="宋体" w:eastAsia="宋体" w:hAnsi="宋体" w:cs="宋体" w:hint="eastAsia"/>
          <w:b w:val="0"/>
          <w:bCs w:val="0"/>
          <w:sz w:val="21"/>
          <w:szCs w:val="21"/>
          <w:highlight w:val="yellow"/>
          <w:lang w:eastAsia="zh-CN"/>
        </w:rPr>
        <w:t>针</w:t>
      </w:r>
      <w:r>
        <w:rPr>
          <w:rFonts w:ascii="宋体" w:eastAsia="宋体" w:hAnsi="宋体" w:cs="宋体" w:hint="eastAsia"/>
          <w:b w:val="0"/>
          <w:bCs w:val="0"/>
          <w:sz w:val="21"/>
          <w:szCs w:val="21"/>
          <w:highlight w:val="yellow"/>
        </w:rPr>
        <w:t>法精细、色彩典雅、图案严谨著称，擅长用绣代笔表现书画名作，有“国宝”</w:t>
      </w:r>
      <w:r>
        <w:rPr>
          <w:rFonts w:ascii="宋体" w:eastAsia="宋体" w:hAnsi="宋体" w:cs="宋体" w:hint="eastAsia"/>
          <w:b w:val="0"/>
          <w:bCs w:val="0"/>
          <w:sz w:val="21"/>
          <w:szCs w:val="21"/>
          <w:highlight w:val="yellow"/>
          <w:lang w:eastAsia="zh-CN"/>
        </w:rPr>
        <w:t>之</w:t>
      </w:r>
      <w:r>
        <w:rPr>
          <w:rFonts w:ascii="宋体" w:eastAsia="宋体" w:hAnsi="宋体" w:cs="宋体" w:hint="eastAsia"/>
          <w:b w:val="0"/>
          <w:bCs w:val="0"/>
          <w:sz w:val="21"/>
          <w:szCs w:val="21"/>
          <w:highlight w:val="yellow"/>
        </w:rPr>
        <w:t>称。</w:t>
      </w:r>
      <w:r>
        <w:rPr>
          <w:rFonts w:ascii="宋体" w:eastAsia="宋体" w:hAnsi="宋体" w:cs="宋体" w:hint="eastAsia"/>
          <w:b w:val="0"/>
          <w:bCs w:val="0"/>
          <w:sz w:val="21"/>
          <w:szCs w:val="21"/>
          <w:highlight w:val="yellow"/>
          <w:lang w:eastAsia="zh-CN"/>
        </w:rPr>
        <w:t>汴</w:t>
      </w:r>
      <w:r>
        <w:rPr>
          <w:rFonts w:ascii="宋体" w:eastAsia="宋体" w:hAnsi="宋体" w:cs="宋体" w:hint="eastAsia"/>
          <w:b w:val="0"/>
          <w:bCs w:val="0"/>
          <w:sz w:val="21"/>
          <w:szCs w:val="21"/>
          <w:highlight w:val="yellow"/>
        </w:rPr>
        <w:t>绣是宫廷精致规范与民间灵动气韵相融合的产物，双面绣、双面异色绣等技法体现了很高的工艺水平，以《清明上河图》为代表的经典题材绣品，是开封地域文化的一个生动缩影。</w:t>
      </w:r>
    </w:p>
    <w:p w14:paraId="2FDF70B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Style w:val="Strong"/>
          <w:rFonts w:ascii="宋体" w:eastAsia="宋体" w:hAnsi="宋体" w:cs="宋体" w:hint="eastAsia"/>
          <w:b w:val="0"/>
          <w:bCs w:val="0"/>
          <w:sz w:val="21"/>
          <w:szCs w:val="21"/>
          <w:highlight w:val="yellow"/>
        </w:rPr>
        <w:t>3.朱仙镇木版年画</w:t>
      </w:r>
    </w:p>
    <w:p w14:paraId="37AA35F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朱仙镇木版年画是四大木版年画之一，起源于北宋汴京，兴盛于明清，以线条粗犷遒劲、色彩艳丽浓烈、形象夸张质朴为艺术特征，题材多取自戏曲故事和民俗信仰，承载着中原地区祈福纳祥的文化心理。木版套印工艺保留了民间美术的原生趣味，是研究中原民俗文化与印刷技艺的珍贵实物资料。</w:t>
      </w:r>
    </w:p>
    <w:p w14:paraId="0A1640B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Style w:val="Strong"/>
          <w:rFonts w:ascii="宋体" w:eastAsia="宋体" w:hAnsi="宋体" w:cs="宋体" w:hint="eastAsia"/>
          <w:b w:val="0"/>
          <w:bCs w:val="0"/>
          <w:sz w:val="21"/>
          <w:szCs w:val="21"/>
          <w:highlight w:val="yellow"/>
        </w:rPr>
        <w:t>4.其他非遗</w:t>
      </w:r>
    </w:p>
    <w:p w14:paraId="47562F7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开封的非遗资源远远不止这三项，汴京灯笼张的花灯制作技艺把纸扎、绘画和力学结构结合在一起，宋室风筝保留了宋代宫廷风筝的精细扎糊工艺，开封盘鼓用雄浑激昂的节奏表现出中原汉子的豪迈气概，剪纸、泥塑、花生糕制作技艺等省市级非遗项目也丰富了开封非物质文化遗产的种类，形成了层次分明、品类丰富的非物质文化遗产谱系</w:t>
      </w:r>
      <w:r>
        <w:rPr>
          <w:rFonts w:ascii="宋体" w:eastAsia="宋体" w:hAnsi="宋体" w:cs="宋体" w:hint="eastAsia"/>
          <w:b w:val="0"/>
          <w:bCs w:val="0"/>
          <w:sz w:val="21"/>
          <w:szCs w:val="21"/>
          <w:highlight w:val="yellow"/>
          <w:vertAlign w:val="superscript"/>
          <w:lang w:val="en-US" w:eastAsia="zh-CN"/>
        </w:rPr>
        <w:t>[3]</w:t>
      </w:r>
      <w:r>
        <w:rPr>
          <w:rFonts w:ascii="宋体" w:eastAsia="宋体" w:hAnsi="宋体" w:cs="宋体" w:hint="eastAsia"/>
          <w:b w:val="0"/>
          <w:bCs w:val="0"/>
          <w:sz w:val="21"/>
          <w:szCs w:val="21"/>
          <w:highlight w:val="yellow"/>
        </w:rPr>
        <w:t>。</w:t>
      </w:r>
    </w:p>
    <w:p w14:paraId="4B90F0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三、地域文化赋能下开封非遗文创产品创新设计路径</w:t>
      </w:r>
    </w:p>
    <w:p w14:paraId="77005B9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（一）文化符号的解构与转译：深挖地域内核，实现元素重构</w:t>
      </w:r>
    </w:p>
    <w:p w14:paraId="0A008DC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文化符号的转译是非遗文创由传统形态向当代生活转化的重要环节，它就是把扎根于历史语境中的文化元素拆解、筛选、重新编码的过程，使其适合现代审美和使用场景。</w:t>
      </w:r>
    </w:p>
    <w:p w14:paraId="7793860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是创建分层化的非遗元素提取体系，设计师可以联合非遗传承人、文化学者对北宋官瓷的釉色谱系和开片纹理、汴绣的经典针法纹样和配色方案、朱仙镇木版年画的线条语汇和色彩搭配进行系统的采集和数字化建档，在此基础上按照核心</w:t>
      </w:r>
      <w:r>
        <w:rPr>
          <w:rFonts w:ascii="宋体" w:eastAsia="宋体" w:hAnsi="宋体" w:cs="宋体" w:hint="eastAsia"/>
          <w:b w:val="0"/>
          <w:bCs w:val="0"/>
          <w:sz w:val="21"/>
          <w:szCs w:val="21"/>
          <w:highlight w:val="yellow"/>
          <w:lang w:eastAsia="zh-CN"/>
        </w:rPr>
        <w:t>技艺</w:t>
      </w:r>
      <w:r>
        <w:rPr>
          <w:rFonts w:ascii="宋体" w:eastAsia="宋体" w:hAnsi="宋体" w:cs="宋体" w:hint="eastAsia"/>
          <w:b w:val="0"/>
          <w:bCs w:val="0"/>
          <w:sz w:val="21"/>
          <w:szCs w:val="21"/>
          <w:highlight w:val="yellow"/>
        </w:rPr>
        <w:t>元素、辅助装饰元素、文化意象元素三个层次</w:t>
      </w:r>
      <w:r>
        <w:rPr>
          <w:rFonts w:ascii="宋体" w:eastAsia="宋体" w:hAnsi="宋体" w:cs="宋体" w:hint="eastAsia"/>
          <w:b w:val="0"/>
          <w:bCs w:val="0"/>
          <w:sz w:val="21"/>
          <w:szCs w:val="21"/>
          <w:highlight w:val="yellow"/>
          <w:lang w:eastAsia="zh-CN"/>
        </w:rPr>
        <w:t>进</w:t>
      </w:r>
      <w:r>
        <w:rPr>
          <w:rFonts w:ascii="宋体" w:eastAsia="宋体" w:hAnsi="宋体" w:cs="宋体" w:hint="eastAsia"/>
          <w:b w:val="0"/>
          <w:bCs w:val="0"/>
          <w:sz w:val="21"/>
          <w:szCs w:val="21"/>
          <w:highlight w:val="yellow"/>
        </w:rPr>
        <w:t>行分类整理，形成可以供设计调用的开封非遗视觉素材库，并且给每一个元素标注出它的文化出处和寓意说明，防止出现设计使用中的文化误读。</w:t>
      </w:r>
    </w:p>
    <w:p w14:paraId="45F6CE6A">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A1A10"/>
    <w:rsid w:val="619A1A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2026-09-16T08:23:00Z</dcterms:created>
  <dcterms:modified xsi:type="dcterms:W3CDTF">2026-09-16T09:21:13Z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46832A294F04478882E8093D01E801E9_11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