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C96FF7D">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摘要</w:t>
      </w:r>
      <w:r>
        <w:rPr>
          <w:rFonts w:cs="宋体" w:hint="eastAsia"/>
          <w:b w:val="0"/>
          <w:bCs w:val="0"/>
          <w:color w:val="FF0000"/>
          <w:sz w:val="21"/>
          <w:szCs w:val="21"/>
          <w:lang w:eastAsia="zh-CN"/>
        </w:rPr>
        <w:t>：</w:t>
      </w:r>
      <w:r>
        <w:rPr>
          <w:rFonts w:ascii="宋体" w:eastAsia="宋体" w:hAnsi="宋体" w:cs="宋体" w:hint="eastAsia"/>
          <w:b w:val="0"/>
          <w:bCs w:val="0"/>
          <w:color w:val="FF0000"/>
          <w:kern w:val="0"/>
          <w:sz w:val="21"/>
          <w:szCs w:val="21"/>
          <w:lang w:val="en-US" w:eastAsia="zh-CN" w:bidi="ar"/>
        </w:rPr>
        <w:t>核心素养的深度落实是目前基础教育课程改革的主要方向，特殊教育领域素养的培育要符合学生身心发展规律和教育教学规律。本文以特殊教育学校的小学数学教学为研究对象，根据特殊教育学生身心特点，从直观教学、游戏活动、个别指导、合作学习、生活联结五个方面构建教学策略体系，结合人教版小学数学各学段教材内容设计具体的教学实施案例，并提出教学推进过程中需要注意的四个问题。研究目的在于给特殊教育学校数学教师提供可以借鉴的实践途径，提高数学教学的适应性和有效性，促进学生数学核心素养的发展和社会适应能力的提高。</w:t>
      </w:r>
    </w:p>
    <w:p w14:paraId="719F6F8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Style w:val="Strong"/>
          <w:rFonts w:ascii="宋体" w:eastAsia="宋体" w:hAnsi="宋体" w:cs="宋体" w:hint="eastAsia"/>
          <w:b w:val="0"/>
          <w:bCs w:val="0"/>
          <w:color w:val="FF0000"/>
          <w:kern w:val="0"/>
          <w:sz w:val="21"/>
          <w:szCs w:val="21"/>
          <w:lang w:val="en-US" w:eastAsia="zh-CN" w:bidi="ar"/>
        </w:rPr>
        <w:t>关键词</w:t>
      </w:r>
      <w:r>
        <w:rPr>
          <w:rFonts w:ascii="宋体" w:eastAsia="宋体" w:hAnsi="宋体" w:cs="宋体" w:hint="eastAsia"/>
          <w:b w:val="0"/>
          <w:bCs w:val="0"/>
          <w:color w:val="FF0000"/>
          <w:kern w:val="0"/>
          <w:sz w:val="21"/>
          <w:szCs w:val="21"/>
          <w:lang w:val="en-US" w:eastAsia="zh-CN" w:bidi="ar"/>
        </w:rPr>
        <w:t>：核心素养；特殊教育学校；小学数学；个别化教育</w:t>
      </w:r>
    </w:p>
    <w:p w14:paraId="7E088080">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p>
    <w:p w14:paraId="10704649">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目前</w:t>
      </w:r>
      <w:r>
        <w:rPr>
          <w:rFonts w:cs="宋体" w:hint="eastAsia"/>
          <w:b w:val="0"/>
          <w:bCs w:val="0"/>
          <w:color w:val="FF0000"/>
          <w:sz w:val="21"/>
          <w:szCs w:val="21"/>
          <w:lang w:eastAsia="zh-CN"/>
        </w:rPr>
        <w:t>我</w:t>
      </w:r>
      <w:r>
        <w:rPr>
          <w:rFonts w:ascii="宋体" w:eastAsia="宋体" w:hAnsi="宋体" w:cs="宋体" w:hint="eastAsia"/>
          <w:b w:val="0"/>
          <w:bCs w:val="0"/>
          <w:color w:val="FF0000"/>
          <w:kern w:val="0"/>
          <w:sz w:val="21"/>
          <w:szCs w:val="21"/>
          <w:lang w:val="en-US" w:eastAsia="zh-CN" w:bidi="ar"/>
        </w:rPr>
        <w:t>国特殊教育事业正由补偿性教育向发展性教育转变，核心素养理念的融入给特殊教育课程教学改革带来了新的内容。特殊教育学校的学生在认知发展、感知方式、学习节奏等方面存在着明显的差异性，传统的统一化教学模式不能满足学生不同的需要。探索核心素养导向下特殊教育小学数学教学策略，一方面可以提高数学课堂教学质量，另一方面也可以促进学生各方面能力的发展，对推进特殊教育课程改革有现实的借鉴意义。</w:t>
      </w:r>
    </w:p>
    <w:p w14:paraId="7FFF4F19">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一、特殊学生群体的核心发展特点</w:t>
      </w:r>
    </w:p>
    <w:p w14:paraId="6FE0AED7">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特殊教育依靠差异化教育理论来开展教学活动，学生身心发展存在明显的异质性，整体的</w:t>
      </w:r>
      <w:r>
        <w:rPr>
          <w:rFonts w:ascii="宋体" w:eastAsia="宋体" w:hAnsi="宋体" w:cs="宋体" w:hint="eastAsia"/>
          <w:b w:val="0"/>
          <w:bCs w:val="0"/>
          <w:color w:val="FF0000"/>
          <w:sz w:val="21"/>
          <w:szCs w:val="21"/>
          <w:lang w:val="en-US" w:eastAsia="zh-CN"/>
        </w:rPr>
        <w:t>学习</w:t>
      </w:r>
      <w:r>
        <w:rPr>
          <w:rFonts w:ascii="宋体" w:eastAsia="宋体" w:hAnsi="宋体" w:cs="宋体" w:hint="eastAsia"/>
          <w:b w:val="0"/>
          <w:bCs w:val="0"/>
          <w:color w:val="FF0000"/>
          <w:sz w:val="21"/>
          <w:szCs w:val="21"/>
        </w:rPr>
        <w:t>特</w:t>
      </w:r>
      <w:r>
        <w:rPr>
          <w:rFonts w:ascii="宋体" w:eastAsia="宋体" w:hAnsi="宋体" w:cs="宋体" w:hint="eastAsia"/>
          <w:b w:val="0"/>
          <w:bCs w:val="0"/>
          <w:color w:val="FF0000"/>
          <w:sz w:val="21"/>
          <w:szCs w:val="21"/>
          <w:lang w:val="en-US" w:eastAsia="zh-CN"/>
        </w:rPr>
        <w:t>点</w:t>
      </w:r>
      <w:r>
        <w:rPr>
          <w:rFonts w:ascii="宋体" w:eastAsia="宋体" w:hAnsi="宋体" w:cs="宋体" w:hint="eastAsia"/>
          <w:b w:val="0"/>
          <w:bCs w:val="0"/>
          <w:color w:val="FF0000"/>
          <w:sz w:val="21"/>
          <w:szCs w:val="21"/>
        </w:rPr>
        <w:t>不同</w:t>
      </w:r>
      <w:r>
        <w:rPr>
          <w:rFonts w:ascii="宋体" w:eastAsia="宋体" w:hAnsi="宋体" w:cs="宋体" w:hint="eastAsia"/>
          <w:b w:val="0"/>
          <w:bCs w:val="0"/>
          <w:color w:val="FF0000"/>
          <w:sz w:val="21"/>
          <w:szCs w:val="21"/>
          <w:lang w:eastAsia="zh-CN"/>
        </w:rPr>
        <w:t>于</w:t>
      </w:r>
      <w:r>
        <w:rPr>
          <w:rFonts w:ascii="宋体" w:eastAsia="宋体" w:hAnsi="宋体" w:cs="宋体" w:hint="eastAsia"/>
          <w:b w:val="0"/>
          <w:bCs w:val="0"/>
          <w:color w:val="FF0000"/>
          <w:sz w:val="21"/>
          <w:szCs w:val="21"/>
        </w:rPr>
        <w:t>普通在校学生，具体表现在三个方面上。个体发展差距大，学生智力层次、感知通道、学习基础等各不相同，视障、听障、智</w:t>
      </w:r>
      <w:r>
        <w:rPr>
          <w:rFonts w:ascii="宋体" w:eastAsia="宋体" w:hAnsi="宋体" w:cs="宋体" w:hint="eastAsia"/>
          <w:b w:val="0"/>
          <w:bCs w:val="0"/>
          <w:color w:val="FF0000"/>
          <w:sz w:val="21"/>
          <w:szCs w:val="21"/>
        </w:rPr>
        <w:t>力障碍学生认知接收途径存在天然差别，同一课堂内学生可以掌握的数学知识上限差别很大；二是知识习得</w:t>
      </w:r>
      <w:r>
        <w:rPr>
          <w:rFonts w:ascii="宋体" w:eastAsia="宋体" w:hAnsi="宋体" w:cs="宋体" w:hint="eastAsia"/>
          <w:b w:val="0"/>
          <w:bCs w:val="0"/>
          <w:color w:val="FF0000"/>
          <w:sz w:val="21"/>
          <w:szCs w:val="21"/>
        </w:rPr>
        <w:t>速度较慢，学生逻辑记忆、抽象理解能力存在不同程度的不足，简单的运算、图形的概念等需要反复操作才能达到内化吸收的效果</w:t>
      </w:r>
      <w:r>
        <w:rPr>
          <w:rFonts w:ascii="宋体" w:eastAsia="宋体" w:hAnsi="宋体" w:cs="宋体" w:hint="eastAsia"/>
          <w:b w:val="0"/>
          <w:bCs w:val="0"/>
          <w:color w:val="FF0000"/>
          <w:sz w:val="21"/>
          <w:szCs w:val="21"/>
          <w:vertAlign w:val="superscript"/>
          <w:lang w:val="en-US" w:eastAsia="zh-CN"/>
        </w:rPr>
        <w:t>[1]</w:t>
      </w:r>
      <w:r>
        <w:rPr>
          <w:rFonts w:ascii="宋体" w:eastAsia="宋体" w:hAnsi="宋体" w:cs="宋体" w:hint="eastAsia"/>
          <w:b w:val="0"/>
          <w:bCs w:val="0"/>
          <w:color w:val="FF0000"/>
          <w:sz w:val="21"/>
          <w:szCs w:val="21"/>
        </w:rPr>
        <w:t>；三是学习依靠多种辅助支持，单一的口头讲解不能把完整的知识传递出来，视障学生需要触摸教具，听障学生需要视觉图文，智力障碍学生需要实物演示，缺少适应的辅助工具会大大降低课堂参与度。</w:t>
      </w:r>
    </w:p>
    <w:p w14:paraId="08627E08">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三、核心素养导向下特殊教育学校小学数学教学实施的注意事项</w:t>
      </w:r>
    </w:p>
    <w:p w14:paraId="06FECA47">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（一）精准研判学生个体差异</w:t>
      </w:r>
    </w:p>
    <w:p w14:paraId="5210A245">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lang w:val="en-US" w:eastAsia="zh-CN"/>
        </w:rPr>
        <w:t>特殊教育教学的科学性是以学生个体情况的全面了解为前提的，由于学生的认知水平和发展特点不同，因此在教学实施之前需要进行系统的评估工作。教师可以通过课堂观察、专项测评、家校沟通等方式对每一个学生认知水平、学习风格、障碍影响程度和发展潜力进行全方位的了解，然后根据学生情况来制定出相应的教学方案。教学推进过程中要随时了解学生学习状况及进步情况，及时改变教学内容的难易程度和进度，不能用同一标准去要求所有的学生。评价和调整的过程要兼顾知识学习和能力发展两个方面，使每一个学生都能得到适当的帮助，在自身原有的基础上不断前进。</w:t>
      </w:r>
    </w:p>
    <w:p w14:paraId="0333A3B7">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（二）营造适配课堂教学环境</w:t>
      </w:r>
    </w:p>
    <w:p w14:paraId="032B12D6">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lang w:val="en-US" w:eastAsia="zh-CN"/>
        </w:rPr>
        <w:t>教学环境属于影响特殊教育学生学习状态的因素之一，合适的环境可以减少外界干扰，提高学生的学习参与度。教室整体布置要简洁有序，减少无关的装饰和刺激物，防止学生分心，根据不同的障碍类型进行环境的个性化调整。听力障碍学生需要教室光线充足，利于学生观察教师的手势和口型，减少环境噪音的干扰，视力障碍学生需要教具和物品摆放位置固定，留出足够的通行空间，肢体障碍学生需要调整桌椅高度，保证活动空间畅通。教师还可以利用多媒体设备以及教具来创设出一个生动的学习环境，从而减少学生学习的焦虑感</w:t>
      </w:r>
      <w:r>
        <w:rPr>
          <w:rFonts w:ascii="宋体" w:eastAsia="宋体" w:hAnsi="宋体" w:cs="宋体" w:hint="eastAsia"/>
          <w:b w:val="0"/>
          <w:bCs w:val="0"/>
          <w:color w:val="FF0000"/>
          <w:sz w:val="21"/>
          <w:szCs w:val="21"/>
          <w:vertAlign w:val="superscript"/>
          <w:lang w:val="en-US" w:eastAsia="zh-CN"/>
        </w:rPr>
        <w:t>[5]</w:t>
      </w:r>
      <w:r>
        <w:rPr>
          <w:rFonts w:ascii="宋体" w:eastAsia="宋体" w:hAnsi="宋体" w:cs="宋体" w:hint="eastAsia"/>
          <w:b w:val="0"/>
          <w:bCs w:val="0"/>
          <w:color w:val="FF0000"/>
          <w:sz w:val="21"/>
          <w:szCs w:val="21"/>
          <w:lang w:val="en-US" w:eastAsia="zh-CN"/>
        </w:rPr>
        <w:t>。</w:t>
      </w:r>
    </w:p>
    <w:p w14:paraId="3107C015">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（三）搭建家校协同育人桥梁</w:t>
      </w:r>
    </w:p>
    <w:p w14:paraId="7950F892">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lang w:val="en-US" w:eastAsia="zh-CN"/>
        </w:rPr>
        <w:t>学生数学学习不单在课堂中进行，家庭环境中的实践和巩固也对特殊教育学生知识的掌握起到一定的作用。教师可以和家长保持经常性的交流，及时将学生的课堂学习情况、进步表现等反馈给家长，同时了解学生在家中的日常生活表现和学习状况，协商制定合适的教育方案。教师可以给家长提供居家学习的指导建议，根据家庭生活场景设计简单的数学实践活动，引导家长在日常购物、家务安排、作息规划等场景中融入数学知识，帮助学生巩固课堂所学的内容。家长的陪伴和鼓励同样会对学生的进步起到积极的作用，家校形成合力，共同促进学生数学能力、综合素质的不断进步。</w:t>
      </w:r>
    </w:p>
    <w:p w14:paraId="6BA39ACF">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sz w:val="21"/>
          <w:szCs w:val="21"/>
        </w:rPr>
        <w:t>结语</w:t>
      </w:r>
    </w:p>
    <w:p w14:paraId="6D65E33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FF0000"/>
          <w:sz w:val="21"/>
          <w:szCs w:val="21"/>
        </w:rPr>
      </w:pPr>
      <w:r>
        <w:rPr>
          <w:rFonts w:ascii="宋体" w:eastAsia="宋体" w:hAnsi="宋体" w:cs="宋体" w:hint="eastAsia"/>
          <w:b w:val="0"/>
          <w:bCs w:val="0"/>
          <w:color w:val="FF0000"/>
          <w:kern w:val="0"/>
          <w:sz w:val="21"/>
          <w:szCs w:val="21"/>
          <w:lang w:val="en-US" w:eastAsia="zh-CN" w:bidi="ar"/>
        </w:rPr>
        <w:t>综上所述，核心素养导向下的特殊教育学校小学数学教学是一项既具有专业性又有人文性的任务，教师要从学生身心特点和发展需求出发，灵活使用多种教学方法来建立适合不同障碍类型学生的学习路径。未来特殊教育数学教学可以结合信息技术手段开发出适合学生的教学资源，加强个别化教育的实践研究，不断改进教学方法和提供支持体系，使数学学习真正服务于学生终身发展，帮助特殊教育学生更好地融入社会生活。</w:t>
      </w:r>
    </w:p>
    <w:p w14:paraId="6CF1A45A">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1"/>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071B50"/>
    <w:rsid w:val="6E071B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2026-06-30T01:36:00Z</dcterms:created>
  <dcterms:modified xsi:type="dcterms:W3CDTF">2026-06-30T01:36:25Z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964FDF86976845DB9D95409A22AEFF04_11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