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9F8F8FE">
      <w:pPr>
        <w:pStyle w:val="Heading1"/>
        <w:adjustRightInd w:val="0"/>
        <w:snapToGrid w:val="0"/>
        <w:spacing w:before="0" w:after="0" w:line="500" w:lineRule="exact"/>
        <w:jc w:val="center"/>
        <w:rPr>
          <w:rFonts w:ascii="楷体" w:eastAsia="楷体" w:hAnsi="楷体"/>
          <w:sz w:val="22"/>
        </w:rPr>
      </w:pPr>
      <w:commentRangeStart w:id="0"/>
      <w:r>
        <w:rPr>
          <w:rFonts w:ascii="黑体" w:eastAsia="黑体" w:hAnsi="黑体" w:hint="eastAsia"/>
          <w:color w:val="0000FF"/>
          <w:sz w:val="40"/>
          <w:lang w:val="en-US" w:eastAsia="zh-CN"/>
        </w:rPr>
        <w:t>素养本位视域下高中历史课堂重构的实施策略</w:t>
      </w:r>
      <w:r>
        <w:rPr>
          <w:rFonts w:ascii="黑体" w:eastAsia="黑体" w:hAnsi="黑体" w:hint="eastAsia"/>
          <w:color w:val="0000FF"/>
          <w:sz w:val="40"/>
        </w:rPr>
        <w:br/>
      </w:r>
      <w:r>
        <w:rPr>
          <w:rFonts w:ascii="楷体" w:eastAsia="楷体" w:hAnsi="楷体" w:hint="eastAsia"/>
          <w:sz w:val="22"/>
        </w:rPr>
        <w:t>刘 蕾</w:t>
      </w:r>
      <w:commentRangeEnd w:id="0"/>
      <w:r>
        <w:commentReference w:id="0"/>
      </w:r>
    </w:p>
    <w:p w14:paraId="04CA52EF">
      <w:pPr>
        <w:adjustRightInd w:val="0"/>
        <w:snapToGrid w:val="0"/>
        <w:spacing w:line="400" w:lineRule="exact"/>
        <w:jc w:val="center"/>
        <w:rPr>
          <w:rFonts w:ascii="楷体" w:eastAsia="楷体" w:hAnsi="楷体"/>
          <w:sz w:val="22"/>
        </w:rPr>
      </w:pPr>
      <w:r>
        <w:rPr>
          <w:rFonts w:ascii="楷体" w:eastAsia="楷体" w:hAnsi="楷体" w:hint="eastAsia"/>
          <w:sz w:val="22"/>
        </w:rPr>
        <w:t>九江市濂溪区第一中学</w:t>
      </w:r>
      <w:r>
        <w:rPr>
          <w:rFonts w:ascii="楷体" w:eastAsia="楷体" w:hAnsi="楷体"/>
          <w:sz w:val="22"/>
        </w:rPr>
        <w:t xml:space="preserve"> ，江西 九江 332000</w:t>
      </w:r>
    </w:p>
    <w:p w14:paraId="596124AE">
      <w:pPr>
        <w:spacing w:line="340" w:lineRule="exact"/>
        <w:jc w:val="left"/>
        <w:rPr>
          <w:rFonts w:ascii="黑体" w:eastAsia="黑体" w:hAnsi="黑体"/>
          <w:b/>
          <w:sz w:val="20"/>
        </w:rPr>
      </w:pPr>
    </w:p>
    <w:p w14:paraId="6E7A7D66">
      <w:pPr>
        <w:spacing w:line="340" w:lineRule="exact"/>
        <w:rPr>
          <w:color w:val="0000FF"/>
        </w:rPr>
      </w:pPr>
      <w:r>
        <w:rPr>
          <w:rFonts w:ascii="黑体" w:eastAsia="黑体" w:hAnsi="黑体" w:hint="eastAsia"/>
          <w:b/>
          <w:sz w:val="20"/>
        </w:rPr>
        <w:t>摘要：</w:t>
      </w:r>
      <w:r>
        <w:rPr>
          <w:rFonts w:ascii="楷体" w:eastAsia="楷体" w:hAnsi="楷体" w:hint="eastAsia"/>
          <w:color w:val="0000FF"/>
          <w:sz w:val="20"/>
          <w:lang w:val="en-US" w:eastAsia="zh-CN"/>
        </w:rPr>
        <w:t>素养本位是新一轮高中历史课程改革的价值取向，本文以部编版高中历史教材教学实践为基础，阐述素养本位与历史课堂重构的内在契合逻辑，分析目前高中历史课堂重构存在的形式化落地、体系碎片化、互动单向化、供给同质化等现实困境，从教学内容结构化重组、课堂流程闭环式建构、学生主体地位回归、分层学情精准适配四个方面提出可行的实施路径，为高中历史课堂的素养育人转型提供理论参照和实践范式。</w:t>
      </w:r>
    </w:p>
    <w:p w14:paraId="14CA27CB">
      <w:pPr>
        <w:spacing w:line="340" w:lineRule="exact"/>
        <w:jc w:val="left"/>
      </w:pPr>
      <w:r>
        <w:rPr>
          <w:rFonts w:ascii="黑体" w:eastAsia="黑体" w:hAnsi="黑体" w:hint="eastAsia"/>
          <w:b/>
          <w:sz w:val="20"/>
        </w:rPr>
        <w:t>关键词：</w:t>
      </w:r>
      <w:r>
        <w:rPr>
          <w:rFonts w:ascii="楷体" w:eastAsia="楷体" w:hAnsi="楷体" w:hint="eastAsia"/>
          <w:sz w:val="20"/>
        </w:rPr>
        <w:t>创新历史教学法；高中历史核心素养；课堂重构；素养育人；教学实践</w:t>
      </w:r>
    </w:p>
    <w:p w14:paraId="62ACC181">
      <w:pPr>
        <w:adjustRightInd w:val="0"/>
        <w:spacing w:line="340" w:lineRule="exact"/>
        <w:jc w:val="left"/>
        <w:rPr>
          <w:rFonts w:ascii="Times New Roman" w:hAnsi="Times New Roman" w:cs="Times New Roman"/>
          <w:sz w:val="20"/>
        </w:rPr>
      </w:pPr>
      <w:r>
        <w:rPr>
          <w:rFonts w:ascii="黑体" w:eastAsia="黑体" w:hAnsi="黑体" w:hint="eastAsia"/>
          <w:b/>
          <w:sz w:val="20"/>
        </w:rPr>
        <w:t>中图分类号：</w:t>
      </w:r>
      <w:r>
        <w:rPr>
          <w:rFonts w:ascii="Times New Roman" w:hAnsi="Times New Roman" w:cs="Times New Roman"/>
          <w:sz w:val="20"/>
        </w:rPr>
        <w:t>G40-032</w:t>
      </w:r>
    </w:p>
    <w:p w14:paraId="392677F3">
      <w:pPr>
        <w:adjustRightInd w:val="0"/>
        <w:spacing w:line="340" w:lineRule="exact"/>
        <w:jc w:val="left"/>
      </w:pPr>
    </w:p>
    <w:p w14:paraId="5A311808">
      <w:pPr>
        <w:adjustRightInd w:val="0"/>
        <w:spacing w:before="100" w:after="60" w:line="360" w:lineRule="exact"/>
        <w:jc w:val="left"/>
        <w:rPr>
          <w:rFonts w:ascii="黑体" w:eastAsia="黑体" w:hAnsi="黑体"/>
          <w:sz w:val="24"/>
        </w:rPr>
        <w:sectPr>
          <w:headerReference w:type="even" r:id="rId6"/>
          <w:headerReference w:type="default" r:id="rId7"/>
          <w:footerReference w:type="even" r:id="rId8"/>
          <w:footerReference w:type="default" r:id="rId9"/>
          <w:headerReference w:type="first" r:id="rId10"/>
          <w:footerReference w:type="first" r:id="rId11"/>
          <w:type w:val="continuous"/>
          <w:pgSz w:w="11906" w:h="16838"/>
          <w:pgMar w:top="1440" w:right="1077" w:bottom="1440" w:left="1077" w:header="851" w:footer="992" w:gutter="0"/>
          <w:pgNumType w:fmt="numberInDash"/>
          <w:cols w:num="1" w:space="425"/>
          <w:titlePg/>
          <w:docGrid w:type="lines" w:linePitch="312" w:charSpace="0"/>
        </w:sectPr>
      </w:pPr>
    </w:p>
    <w:p w14:paraId="2EEB9B0E">
      <w:pPr>
        <w:spacing w:line="340" w:lineRule="exact"/>
        <w:rPr>
          <w:rFonts w:ascii="宋体" w:eastAsia="宋体" w:hAnsi="宋体"/>
          <w:color w:val="0000FF"/>
          <w:sz w:val="20"/>
        </w:rPr>
      </w:pPr>
      <w:r>
        <w:rPr>
          <w:rFonts w:ascii="黑体" w:eastAsia="黑体" w:hAnsi="黑体"/>
          <w:sz w:val="24"/>
        </w:rPr>
        <w:t>引言：</w:t>
      </w:r>
      <w:r>
        <w:rPr>
          <w:rFonts w:ascii="宋体" w:eastAsia="宋体" w:hAnsi="宋体"/>
          <w:color w:val="0000FF"/>
          <w:sz w:val="20"/>
          <w:lang w:val="en-US" w:eastAsia="zh-CN"/>
        </w:rPr>
        <w:t>基础教育课程改革不断深入，高中历史教学也从知识传授转变为素养培养。历史学科是承载人文教化、价值引领功能的主要学科，它的课堂教学不能只是史实的传授和记忆，还要担负起培养学生唯物史观、时空观念、史料实证、历史解释和家国情怀这五个核心素养的教育任务。传统的以教师讲授、知识识记为主的课堂模式，不能适应素养生成的内化性、实践性和生成性特点，课堂结构的系统性重构成了历史教学改革的必然要求。因此，本</w:t>
      </w:r>
      <w:r>
        <w:rPr>
          <w:rFonts w:ascii="宋体" w:eastAsia="宋体" w:hAnsi="宋体" w:hint="eastAsia"/>
          <w:color w:val="0000FF"/>
          <w:sz w:val="20"/>
          <w:lang w:val="en-US" w:eastAsia="zh-CN"/>
        </w:rPr>
        <w:t>文结</w:t>
      </w:r>
      <w:r>
        <w:rPr>
          <w:rFonts w:ascii="宋体" w:eastAsia="宋体" w:hAnsi="宋体"/>
          <w:color w:val="0000FF"/>
          <w:sz w:val="20"/>
          <w:lang w:val="en-US" w:eastAsia="zh-CN"/>
        </w:rPr>
        <w:t>合高中历史常态化的教学实践，对素养本位和课堂重构的内在逻辑进行梳理，分析目前课堂重构的现实困境，提出具有针对性和可操作性的实施策略，为高中历史育人质量的提高提供实践支持。</w:t>
      </w:r>
    </w:p>
    <w:p w14:paraId="7CAFD2B5">
      <w:pPr>
        <w:spacing w:line="340" w:lineRule="exact"/>
        <w:ind w:firstLine="400" w:firstLineChars="200"/>
        <w:rPr>
          <w:rFonts w:ascii="宋体" w:eastAsia="宋体" w:hAnsi="宋体"/>
          <w:color w:val="0000FF"/>
          <w:sz w:val="20"/>
        </w:rPr>
      </w:pPr>
      <w:r>
        <w:rPr>
          <w:rFonts w:ascii="宋体" w:eastAsia="宋体" w:hAnsi="宋体"/>
          <w:color w:val="0000FF"/>
          <w:sz w:val="20"/>
        </w:rPr>
        <w:t>一、素养本位与高中历史课堂重构的内在契合逻辑</w:t>
      </w:r>
    </w:p>
    <w:p w14:paraId="78D312F9">
      <w:pPr>
        <w:spacing w:line="340" w:lineRule="exact"/>
        <w:ind w:firstLine="400" w:firstLineChars="200"/>
        <w:rPr>
          <w:rFonts w:ascii="宋体" w:eastAsia="宋体" w:hAnsi="宋体"/>
          <w:color w:val="0000FF"/>
          <w:sz w:val="20"/>
        </w:rPr>
      </w:pPr>
      <w:r>
        <w:rPr>
          <w:rFonts w:ascii="宋体" w:eastAsia="宋体" w:hAnsi="宋体"/>
          <w:color w:val="0000FF"/>
          <w:sz w:val="20"/>
        </w:rPr>
        <w:t>（一）价值指向的同频：育人目标的深度耦合</w:t>
      </w:r>
    </w:p>
    <w:p w14:paraId="5B6042D8">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素养本位以学生终身发展为出发点，重新构建高中历史学科的育人价值体系，抛弃应试教育只重视知识考核的倾向，重视历史思维、人文品格和价值观念的综合培养。高中历史课堂重构是教学改革的主要载体，以打破灌输式教学、创建探究式课堂为目标，努力改变学生机械识记的学习方式。两者在育人本质方面高度一致，都摆脱了知识本位的束缚，把学生核心素养的长效生成作为最终的目的，给历史课堂从知识讲授转向素养育人提供有力的价值支持。</w:t>
      </w:r>
    </w:p>
    <w:p w14:paraId="446F4F02">
      <w:pPr>
        <w:spacing w:line="340" w:lineRule="exact"/>
        <w:ind w:firstLine="400" w:firstLineChars="200"/>
        <w:rPr>
          <w:rFonts w:ascii="宋体" w:eastAsia="宋体" w:hAnsi="宋体"/>
          <w:color w:val="0000FF"/>
          <w:sz w:val="20"/>
        </w:rPr>
      </w:pPr>
      <w:r>
        <w:rPr>
          <w:rFonts w:ascii="宋体" w:eastAsia="宋体" w:hAnsi="宋体"/>
          <w:color w:val="0000FF"/>
          <w:sz w:val="20"/>
        </w:rPr>
        <w:t>（二）实践路径的共生：课堂生成的动态协同</w:t>
      </w:r>
    </w:p>
    <w:p w14:paraId="075F9FA2">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历史核心素养具有内化性、生成性的特点，不能通过单向的理论讲授来实现，需要经过系统的、沉浸式的课堂实践逐步培养。素养导向的课堂重构把情境创设、史料探究、思辨研讨等各方面的环节有机地融合在一起，创建起动态化的教学体系，准确契合素养培育的发展规律。素养培育的进阶性也促使课堂教学模式不断更新，促使课堂重构不断更新，两者在常态化的教学中互相促进、共同进步，形成一个循环往复、不断发展的育人闭环</w:t>
      </w:r>
      <w:r>
        <w:rPr>
          <w:rFonts w:ascii="宋体" w:eastAsia="宋体" w:hAnsi="宋体" w:hint="eastAsia"/>
          <w:color w:val="0000FF"/>
          <w:sz w:val="20"/>
          <w:vertAlign w:val="superscript"/>
          <w:lang w:val="en-US" w:eastAsia="zh-CN"/>
        </w:rPr>
        <w:t>[1]</w:t>
      </w:r>
      <w:r>
        <w:rPr>
          <w:rFonts w:ascii="宋体" w:eastAsia="宋体" w:hAnsi="宋体"/>
          <w:color w:val="0000FF"/>
          <w:sz w:val="20"/>
          <w:lang w:val="en-US" w:eastAsia="zh-CN"/>
        </w:rPr>
        <w:t>。</w:t>
      </w:r>
    </w:p>
    <w:p w14:paraId="67B5F8AD">
      <w:pPr>
        <w:spacing w:line="340" w:lineRule="exact"/>
        <w:ind w:firstLine="400" w:firstLineChars="200"/>
        <w:rPr>
          <w:rFonts w:ascii="宋体" w:eastAsia="宋体" w:hAnsi="宋体"/>
          <w:color w:val="0000FF"/>
          <w:sz w:val="20"/>
        </w:rPr>
      </w:pPr>
      <w:r>
        <w:rPr>
          <w:rFonts w:ascii="宋体" w:eastAsia="宋体" w:hAnsi="宋体"/>
          <w:color w:val="0000FF"/>
          <w:sz w:val="20"/>
        </w:rPr>
        <w:t>二、当前高中历史课堂重构的现实困境</w:t>
      </w:r>
    </w:p>
    <w:p w14:paraId="7D970D00">
      <w:pPr>
        <w:spacing w:line="340" w:lineRule="exact"/>
        <w:ind w:firstLine="400" w:firstLineChars="200"/>
        <w:rPr>
          <w:rFonts w:ascii="宋体" w:eastAsia="宋体" w:hAnsi="宋体"/>
          <w:color w:val="0000FF"/>
          <w:sz w:val="20"/>
        </w:rPr>
      </w:pPr>
      <w:r>
        <w:rPr>
          <w:rFonts w:ascii="宋体" w:eastAsia="宋体" w:hAnsi="宋体"/>
          <w:color w:val="0000FF"/>
          <w:sz w:val="20"/>
        </w:rPr>
        <w:t>（一）重构流于表层形式，素养目标悬浮虚化</w:t>
      </w:r>
    </w:p>
    <w:p w14:paraId="5EF0FD55">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课堂形态的翻新不是育人质量的提高，片面追求课堂形式的多样化，是目前许多历史课堂重构陷入的认知误区。部分教师对于素养本位的内涵没有深刻的认识，把课堂重构简化为多媒体素材的堆砌、固定流程的小组讨论和填空式导学案的使用，没有围绕课时素养目标搭建起完整的教学逻辑和问题链条，使课堂重构变成缺少内核的形式化表演。此类课堂表面冲破了传统讲授模式，但缺少史料深度探究、历史思辨训练、价值情感体悟等关键环节，学生课堂参与大多停留在浅层问答和识记上，不能进入深层次思考。</w:t>
      </w:r>
    </w:p>
    <w:p w14:paraId="6844FFC7">
      <w:pPr>
        <w:spacing w:line="340" w:lineRule="exact"/>
        <w:ind w:firstLine="400" w:firstLineChars="200"/>
        <w:rPr>
          <w:rFonts w:ascii="宋体" w:eastAsia="宋体" w:hAnsi="宋体"/>
          <w:color w:val="0000FF"/>
          <w:sz w:val="20"/>
        </w:rPr>
      </w:pPr>
      <w:r>
        <w:rPr>
          <w:rFonts w:ascii="宋体" w:eastAsia="宋体" w:hAnsi="宋体"/>
          <w:color w:val="0000FF"/>
          <w:sz w:val="20"/>
        </w:rPr>
        <w:t>（二）知识体系割裂拆解，课堂环节碎片化排布</w:t>
      </w:r>
    </w:p>
    <w:p w14:paraId="6C8245A0">
      <w:pPr>
        <w:spacing w:line="340" w:lineRule="exact"/>
        <w:ind w:firstLine="400" w:firstLineChars="200"/>
        <w:rPr>
          <w:rFonts w:ascii="宋体" w:eastAsia="宋体" w:hAnsi="宋体"/>
          <w:color w:val="0000FF"/>
          <w:sz w:val="20"/>
          <w:lang w:val="en-US" w:eastAsia="zh-CN"/>
        </w:rPr>
      </w:pPr>
      <w:r>
        <w:rPr>
          <w:rFonts w:ascii="宋体" w:eastAsia="宋体" w:hAnsi="宋体"/>
          <w:color w:val="0000FF"/>
          <w:sz w:val="20"/>
          <w:lang w:val="en-US" w:eastAsia="zh-CN"/>
        </w:rPr>
        <w:t>系统化的历史认识是核心素养产生的根基，碎片化的课堂设计会将历史知识拆解成一个个孤立的知识点，阻碍学生历史思维的形成。目前大部分高中历史课堂重构还没有摆脱碎片化的教学设计思想，教师在教学设计中常常把历史事件的背景、过程、特征、影响拆解成互相独立的教学板块，把史料分析、课堂探究、知识总结等环节割裂式地排布起来，没有形成起知识学习、思维训练、素养培育相统一的有机整体。碎片化教学模式使学生只能记住一些零散的历史知识，不能形成对历史事件、历史阶段之间内在联系的认识，也不能形成时空观念和历史发展逻辑</w:t>
      </w:r>
      <w:r>
        <w:rPr>
          <w:rFonts w:ascii="宋体" w:eastAsia="宋体" w:hAnsi="宋体" w:hint="eastAsia"/>
          <w:color w:val="0000FF"/>
          <w:sz w:val="20"/>
          <w:vertAlign w:val="superscript"/>
          <w:lang w:val="en-US" w:eastAsia="zh-CN"/>
        </w:rPr>
        <w:t>[2]</w:t>
      </w:r>
      <w:r>
        <w:rPr>
          <w:rFonts w:ascii="宋体" w:eastAsia="宋体" w:hAnsi="宋体"/>
          <w:color w:val="0000FF"/>
          <w:sz w:val="20"/>
          <w:lang w:val="en-US" w:eastAsia="zh-CN"/>
        </w:rPr>
        <w:t>。</w:t>
      </w:r>
    </w:p>
    <w:p w14:paraId="26188234">
      <w:pPr>
        <w:spacing w:line="340" w:lineRule="exact"/>
        <w:ind w:firstLine="400" w:firstLineChars="200"/>
        <w:rPr>
          <w:rFonts w:ascii="宋体" w:eastAsia="宋体" w:hAnsi="宋体"/>
          <w:color w:val="0000FF"/>
          <w:sz w:val="20"/>
        </w:rPr>
      </w:pPr>
      <w:r>
        <w:rPr>
          <w:rFonts w:ascii="宋体" w:eastAsia="宋体" w:hAnsi="宋体"/>
          <w:color w:val="0000FF"/>
          <w:sz w:val="20"/>
        </w:rPr>
        <w:t>（三）师生互动结构固化，学生主体地位旁落</w:t>
      </w:r>
    </w:p>
    <w:p w14:paraId="5D32908C">
      <w:pPr>
        <w:spacing w:line="340" w:lineRule="exact"/>
        <w:ind w:firstLine="400" w:firstLineChars="200"/>
        <w:rPr>
          <w:rFonts w:ascii="宋体" w:eastAsia="宋体" w:hAnsi="宋体"/>
          <w:color w:val="0000FF"/>
          <w:sz w:val="20"/>
          <w:lang w:val="en-US" w:eastAsia="zh-CN"/>
        </w:rPr>
      </w:pPr>
      <w:r>
        <w:rPr>
          <w:rFonts w:ascii="宋体" w:eastAsia="宋体" w:hAnsi="宋体"/>
          <w:color w:val="0000FF"/>
          <w:sz w:val="20"/>
          <w:lang w:val="en-US" w:eastAsia="zh-CN"/>
        </w:rPr>
        <w:t>建构主义学习理论认为学生是知识的主动建构者和素养的主动生成者，教师是课堂的引导者和支持者。但是传统的灌输式教学思维惯性仍然在很大程度上影响着课堂重构的效果，很多教师在重构课堂的时候，仍然牢牢控制着课堂的主导权，从探究问题的提出、研讨的过程到最终的结论，都是教师事先设定好的，学生只能按照教师的节奏来完成既定的课堂任务。课堂探究活动缺少开放性、自主性，学生没有自主搜集史料、发现历史问题、论证历史观点的空间，所谓的课堂互动多是教师引导下的浅层问答，不能激发学生的深度探究思维。</w:t>
      </w:r>
    </w:p>
    <w:p w14:paraId="41524A9C">
      <w:pPr>
        <w:spacing w:line="340" w:lineRule="exact"/>
        <w:ind w:firstLine="400" w:firstLineChars="200"/>
        <w:rPr>
          <w:rFonts w:ascii="宋体" w:eastAsia="宋体" w:hAnsi="宋体"/>
          <w:color w:val="0000FF"/>
          <w:sz w:val="20"/>
        </w:rPr>
      </w:pPr>
      <w:r>
        <w:rPr>
          <w:rFonts w:ascii="宋体" w:eastAsia="宋体" w:hAnsi="宋体"/>
          <w:color w:val="0000FF"/>
          <w:sz w:val="20"/>
        </w:rPr>
        <w:t>（四）教学供给均质统一，分层培育供给不足</w:t>
      </w:r>
    </w:p>
    <w:p w14:paraId="57D5A5C0">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高中生在历史知识基础、思维认知水平、自主学习能力等方面存在着明显的个体差异，适应学情的差异化教学设计，是保证全员素养培育的基础。目前高中历史课堂重构大多采取同质化的实施路径，教师使用统一的导学案、设置统一的探究任务、按照统一的教学进度和评价标准来开展教学活动，并没有根据学生学情的不同进行分层设计。难度偏低的学习任务不能满足优等生高阶思维发展需要，难度较高的思辨任务又会让基础薄弱的学生产生畏难情绪，不同层次学生素养发展需求都无法得到满足。</w:t>
      </w:r>
    </w:p>
    <w:p w14:paraId="6992D05A">
      <w:pPr>
        <w:spacing w:line="340" w:lineRule="exact"/>
        <w:ind w:firstLine="400" w:firstLineChars="200"/>
        <w:rPr>
          <w:rFonts w:ascii="宋体" w:eastAsia="宋体" w:hAnsi="宋体"/>
          <w:color w:val="0000FF"/>
          <w:sz w:val="20"/>
        </w:rPr>
      </w:pPr>
      <w:r>
        <w:rPr>
          <w:rFonts w:ascii="宋体" w:eastAsia="宋体" w:hAnsi="宋体"/>
          <w:color w:val="0000FF"/>
          <w:sz w:val="20"/>
        </w:rPr>
        <w:t>三、素养本位下高中历史课堂重构的实施策略</w:t>
      </w:r>
    </w:p>
    <w:p w14:paraId="0485299C">
      <w:pPr>
        <w:spacing w:line="340" w:lineRule="exact"/>
        <w:ind w:firstLine="400" w:firstLineChars="200"/>
        <w:rPr>
          <w:rFonts w:ascii="宋体" w:eastAsia="宋体" w:hAnsi="宋体"/>
          <w:color w:val="0000FF"/>
          <w:sz w:val="20"/>
        </w:rPr>
      </w:pPr>
      <w:r>
        <w:rPr>
          <w:rFonts w:ascii="宋体" w:eastAsia="宋体" w:hAnsi="宋体"/>
          <w:color w:val="0000FF"/>
          <w:sz w:val="20"/>
        </w:rPr>
        <w:t>（一）教学内容的结构化重组：锚定素养生成的核心靶向</w:t>
      </w:r>
    </w:p>
    <w:p w14:paraId="67E72183">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历史教材是课堂教学的主要载体，教师要以素养本位的育人要求为出发点，冲破教材表面史实叙述的束缚，对课时教学内容展开</w:t>
      </w:r>
      <w:r>
        <w:rPr>
          <w:rFonts w:ascii="宋体" w:eastAsia="宋体" w:hAnsi="宋体" w:hint="eastAsia"/>
          <w:color w:val="0000FF"/>
          <w:sz w:val="20"/>
          <w:lang w:val="en-US" w:eastAsia="zh-CN"/>
        </w:rPr>
        <w:t>系统的重新</w:t>
      </w:r>
      <w:r>
        <w:rPr>
          <w:rFonts w:ascii="宋体" w:eastAsia="宋体" w:hAnsi="宋体"/>
          <w:color w:val="0000FF"/>
          <w:sz w:val="20"/>
          <w:lang w:val="en-US" w:eastAsia="zh-CN"/>
        </w:rPr>
        <w:t>塑造和深入的拆解，把五大核心素养精准地嵌入到每一个知识教学节点当中。教师在备课阶段要以课程标准为依据，细化每一课的素养培育细则，梳理课时知识点之间的内在逻辑联系，摒弃碎片化的知识点罗列模式，用核心历史问题串联整课教学内容，使知识讲解、史料分析、问题探究都服务于素养培育目标，实现教学内容与素养目标的深度绑定</w:t>
      </w:r>
      <w:r>
        <w:rPr>
          <w:rFonts w:ascii="宋体" w:eastAsia="宋体" w:hAnsi="宋体" w:hint="eastAsia"/>
          <w:color w:val="0000FF"/>
          <w:sz w:val="20"/>
          <w:vertAlign w:val="superscript"/>
          <w:lang w:val="en-US" w:eastAsia="zh-CN"/>
        </w:rPr>
        <w:t>[3]</w:t>
      </w:r>
      <w:r>
        <w:rPr>
          <w:rFonts w:ascii="宋体" w:eastAsia="宋体" w:hAnsi="宋体"/>
          <w:color w:val="0000FF"/>
          <w:sz w:val="20"/>
          <w:lang w:val="en-US" w:eastAsia="zh-CN"/>
        </w:rPr>
        <w:t>。</w:t>
      </w:r>
    </w:p>
    <w:p w14:paraId="6DB2CCD0">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以“五四运动与中国共产党的诞生”这节课为例，教师可以从“民族觉醒与救亡道路的探索”这条主线来重新组织教学内容。教师首先整合1919年前后国内外政治格局、外交局势和社会经济相关史料，搭建起清晰的时空框架，让学生在时空坐标中梳理五四运动的历史背景，夯实时空观念素养。在此基础上选择《新青年》期刊原文、工人罢工纪实记录、巴黎和会外交文书等一手史料，设计出层层递进的问题链，引导学生自主辨析史料的类型和价值，论证五四运动在中国近代史上的历史地位，在深度探究中完成史料实证和历史解释素养的训练。同时联系近代民族危机不断加深的时代背景，使学生体会出先进的青年和知识分子所具有的家国情怀，在历史情境的熏陶下培养起家国情怀，加深对唯物史观中社会存在与社会意识关系的认识。经过内容的结构化重组，整节课的知识脉络和素养目标就形成了一个整体，没有出现知识和素养相脱离的情况。</w:t>
      </w:r>
    </w:p>
    <w:p w14:paraId="777C4B78">
      <w:pPr>
        <w:spacing w:line="340" w:lineRule="exact"/>
        <w:ind w:firstLine="400" w:firstLineChars="200"/>
        <w:rPr>
          <w:rFonts w:ascii="宋体" w:eastAsia="宋体" w:hAnsi="宋体"/>
          <w:color w:val="0000FF"/>
          <w:sz w:val="20"/>
        </w:rPr>
      </w:pPr>
      <w:r>
        <w:rPr>
          <w:rFonts w:ascii="宋体" w:eastAsia="宋体" w:hAnsi="宋体"/>
          <w:color w:val="0000FF"/>
          <w:sz w:val="20"/>
        </w:rPr>
        <w:t>（二）课堂流程的闭环式建构：搭建梯度进阶的素养支架</w:t>
      </w:r>
    </w:p>
    <w:p w14:paraId="052C6CC7">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学生历史核心素养的形成过程是按照由浅入深、由感知到内化认知规律来发展的，连贯系统的课堂结构是素养逐步落地的支撑。教师应该冲破传统碎片化的课堂环节规划模式，把核心探究任务贯穿于整个课堂过程之中，融合情境导入、自主导学、小组讨论、思辨归纳、拓展延伸等教学环节，塑造起闭环式的素养培育课堂架构，使得每一个教学环节都具备相应的素养培育作用，从而塑造起一条条逐层推进的育人链条。</w:t>
      </w:r>
    </w:p>
    <w:p w14:paraId="1FBC52A1">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在“影响世界工业革命”教学过程中，教师可以依据学生认知发展规律来重新构建完整的课堂教学流程，创建起有层次的素养培养支架。课堂导入阶段教师选取工业革命时期机器生产影像资料、工厂场景纪实图像创设历史情境，使学生很快感受到时代变革的大致情况，调动起学生自主探究的欲望，完成素养培育的感知铺垫。自主导学阶段，通过导学任务引导学生自主梳理工业革命从兴起到深化的发展脉络，夯实基础的时空认知，完成知识层面的初步建构。小组研讨阶段，以生产力变革和社会制度、社会结构、社会生活之间的联系为问题，引导学生用唯物史观来分析经济基础对社会发展的作用，在观点的碰撞中加深历史解释的能力。课堂总结阶段，让学生自己画出历史思维导图，整理出工业革命给世界格局和人类社会带来的多种历史影响，提高学生的归纳、整理历史的能力。课后拓展阶段，联系当代科技革命的发展成果展开跨时空比较，促使学生辩证看待技术革新所具有的历史价值和现实意义，从而达成素养培育的延伸与加深。整个课堂流程形成一个完整的闭环，每一个环节都承接上一个阶段的认知基础，指向更高层次的素养发展。</w:t>
      </w:r>
    </w:p>
    <w:p w14:paraId="392EAC30">
      <w:pPr>
        <w:spacing w:line="340" w:lineRule="exact"/>
        <w:ind w:firstLine="400" w:firstLineChars="200"/>
        <w:rPr>
          <w:rFonts w:ascii="宋体" w:eastAsia="宋体" w:hAnsi="宋体"/>
          <w:color w:val="0000FF"/>
          <w:sz w:val="20"/>
        </w:rPr>
      </w:pPr>
      <w:r>
        <w:rPr>
          <w:rFonts w:ascii="宋体" w:eastAsia="宋体" w:hAnsi="宋体"/>
          <w:color w:val="0000FF"/>
          <w:sz w:val="20"/>
        </w:rPr>
        <w:t>（三）主体地位的实质性回归：激活素养内生的自主动能</w:t>
      </w:r>
    </w:p>
    <w:p w14:paraId="3412BD9C">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学生主动参与、深度思辨是核心素养内生生成的基本条件，教师要依靠故事化的情境、沉浸式的探究课堂模式，冲破单向教学的束缚，切实保证学生在课堂上的主体地位。教师根据教材中重要的历史事件、历史人物和发展脉络，提炼出沉浸式的探究主题，利用前置性导学任务让学生在课前自主搜集、整理、筛选有关历史史料和历史叙事，使学生在预习阶段初步形成知识认知。课堂上用情境演绎、史料分享、观点辩论等形式来激发学生参与课堂探究的积极性，教师由知识传授者变成探究的引导者，只在学生出现认知偏差、观点有误的时候加以点拨。</w:t>
      </w:r>
    </w:p>
    <w:p w14:paraId="1F1A58B4">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在“欧洲的思想解放运动”一课的教学中，教师可以将“人文精神的演进和时代价值”作为探究主线，课前根据学生的水平分层布置史料搜集任务，让学生以小组为单位整理出文艺复兴、宗教改革、启蒙运动的主要人物事迹、经典著作片段和同时期的社会反响史料。课堂上让学生自己去完成史料展示、历史情境还原、思想内涵解读等学习任务，让学生提出自己的问题和观点，教师用递进式的思辨问题来引导学生思考三次思想解放运动的核心差异和内在递进关系，辨析人文精神在不同时代的具体内涵。学生在自主搜集史料、演绎历史场景、辩论历史观点的过程中，可以自主构建历史知识体系，实现史料实证、历史解释和人文素养的自主生成与内化，真正成为课堂和自身素养发展的主人。</w:t>
      </w:r>
    </w:p>
    <w:p w14:paraId="1D4C34C9">
      <w:pPr>
        <w:spacing w:line="340" w:lineRule="exact"/>
        <w:ind w:firstLine="400" w:firstLineChars="200"/>
        <w:rPr>
          <w:rFonts w:ascii="宋体" w:eastAsia="宋体" w:hAnsi="宋体"/>
          <w:color w:val="0000FF"/>
          <w:sz w:val="20"/>
        </w:rPr>
      </w:pPr>
      <w:r>
        <w:rPr>
          <w:rFonts w:ascii="宋体" w:eastAsia="宋体" w:hAnsi="宋体"/>
          <w:color w:val="0000FF"/>
          <w:sz w:val="20"/>
        </w:rPr>
        <w:t>（四）学情差异的精准化回应：构建全员覆盖的培育体系</w:t>
      </w:r>
    </w:p>
    <w:p w14:paraId="6028A3DD">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差异化教学理论认为教学实施要符合学生认知发展差异，有针对性地进行分层教学设计，是实现全员素养培育、落实因材施教育人理念的有效途径。教师要依靠日常课堂观察、作业反馈、阶段性检测等途径，对班级学生的历史学习基础、思维能力层次和知识短板有全面了解，根据不同的层次学生发展需要设计出差异化的导学任务、探究问题和训练内容，使每一个学生都能在自身的基础上得到素养的提高</w:t>
      </w:r>
      <w:r>
        <w:rPr>
          <w:rFonts w:ascii="宋体" w:eastAsia="宋体" w:hAnsi="宋体" w:hint="eastAsia"/>
          <w:color w:val="0000FF"/>
          <w:sz w:val="20"/>
          <w:vertAlign w:val="superscript"/>
          <w:lang w:val="en-US" w:eastAsia="zh-CN"/>
        </w:rPr>
        <w:t>[4]</w:t>
      </w:r>
      <w:r>
        <w:rPr>
          <w:rFonts w:ascii="宋体" w:eastAsia="宋体" w:hAnsi="宋体"/>
          <w:color w:val="0000FF"/>
          <w:sz w:val="20"/>
          <w:lang w:val="en-US" w:eastAsia="zh-CN"/>
        </w:rPr>
        <w:t>。</w:t>
      </w:r>
    </w:p>
    <w:p w14:paraId="4BEC36D2">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在“秦统一多民族封建国家的建立”教学中，教师可以建立三级分层教学体系来适应不同的学情。对基础薄弱的学生，以夯实基础知识、建立基本时空认知为教学目的，设计历史时序梳理、基础制度识记、史料图片识别等基础性任务，使学生掌握秦统一的基本史实和制度框架，达到基础层面的素养要求。中等层次学生以制度特征分析、历史作用阐释为主，引导学生联系郡县制、三公九卿制的相关史料记载，分析中央集权制度的主要特点和运行逻辑，提高学生解读史料、阐释历史的能力。对高阶学生设计跨时空的深度思辨任务，引导学生联系秦汉到后来王朝的国家治理相关史料，辩证分析秦代制度创设对统一多民族国家发展长远的影响，加深学生唯物史观和家国情怀素养。课堂教学中同步进行分层指导和分层评价，使各个层次的学生在符合自身认知节奏的学习中获得素养的提升，实现全员均衡育人的目标。</w:t>
      </w:r>
    </w:p>
    <w:p w14:paraId="4EA7E065">
      <w:pPr>
        <w:spacing w:line="340" w:lineRule="exact"/>
        <w:ind w:firstLine="400" w:firstLineChars="200"/>
        <w:rPr>
          <w:rFonts w:ascii="宋体" w:eastAsia="宋体" w:hAnsi="宋体"/>
          <w:color w:val="0000FF"/>
          <w:sz w:val="20"/>
        </w:rPr>
      </w:pPr>
      <w:r>
        <w:rPr>
          <w:rFonts w:ascii="宋体" w:eastAsia="宋体" w:hAnsi="宋体"/>
          <w:color w:val="0000FF"/>
          <w:sz w:val="20"/>
        </w:rPr>
        <w:t>结语</w:t>
      </w:r>
    </w:p>
    <w:p w14:paraId="5D20CA01">
      <w:pPr>
        <w:spacing w:line="340" w:lineRule="exact"/>
        <w:ind w:firstLine="400" w:firstLineChars="200"/>
        <w:rPr>
          <w:rFonts w:ascii="宋体" w:eastAsia="宋体" w:hAnsi="宋体"/>
          <w:color w:val="0000FF"/>
          <w:sz w:val="20"/>
        </w:rPr>
      </w:pPr>
      <w:r>
        <w:rPr>
          <w:rFonts w:ascii="宋体" w:eastAsia="宋体" w:hAnsi="宋体"/>
          <w:color w:val="0000FF"/>
          <w:sz w:val="20"/>
          <w:lang w:val="en-US" w:eastAsia="zh-CN"/>
        </w:rPr>
        <w:t>核心素养培育是新时代高中历史教学改革的主要方向，课堂重构是破解传统教学弊端、落实素养育人的关键途径，高中历史课堂的现代化转型，要教师一直坚持素养本位的育人理念，冲破传统教学思维和固定课堂模式的束缚，经由教学内容的结构化重组、课堂流程的闭环式塑造、学生主体地位的真正回归以及分层学情的精准化契合，塑造出契合核心素养培育的现代化历史课堂。课堂重构不是一朝一夕就能完成的改革，它是在教学实践中不断改善、动态调整的过程，只有把学生素养发展作为核心，才能真正发挥出历史学科的育人作用，为高中历史教育的高质量发展打下坚实的实践基础。</w:t>
      </w:r>
    </w:p>
    <w:p w14:paraId="2A523164">
      <w:pPr>
        <w:adjustRightInd w:val="0"/>
        <w:spacing w:before="312" w:beforeLines="100" w:line="360" w:lineRule="exact"/>
        <w:jc w:val="both"/>
        <w:rPr>
          <w:rFonts w:ascii="黑体" w:eastAsia="黑体" w:hAnsi="黑体"/>
        </w:rPr>
        <w:sectPr>
          <w:type w:val="continuous"/>
          <w:pgSz w:w="11906" w:h="16838"/>
          <w:pgMar w:top="1440" w:right="1077" w:bottom="1440" w:left="1077" w:header="851" w:footer="992" w:gutter="0"/>
          <w:pgNumType w:fmt="numberInDash"/>
          <w:cols w:num="2" w:space="420"/>
          <w:docGrid w:type="lines" w:linePitch="312" w:charSpace="0"/>
        </w:sectPr>
      </w:pPr>
    </w:p>
    <w:p w14:paraId="0695419B">
      <w:pPr>
        <w:rPr>
          <w:rFonts w:hint="eastAsia"/>
          <w:lang w:val="en-US" w:eastAsia="zh-CN"/>
        </w:rPr>
      </w:pPr>
      <w:bookmarkStart w:id="1" w:name="_GoBack"/>
      <w:bookmarkEnd w:id="1"/>
    </w:p>
    <w:sectPr>
      <w:headerReference w:type="default" r:id="rId12"/>
      <w:footerReference w:type="default" r:id="rId13"/>
      <w:type w:val="continuous"/>
      <w:pgSz w:w="11906" w:h="16838"/>
      <w:pgMar w:top="1440" w:right="1077" w:bottom="1440" w:left="1077" w:header="851" w:footer="992" w:gutter="0"/>
      <w:pgNumType w:fmt="numberInDash"/>
      <w:cols w:num="1" w:space="425"/>
      <w:docGrid w:type="lines" w:linePitch="312" w:charSpace="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0" w:author="employeeName">
    <w:p w14:paraId="5842560E">
      <w:r>
        <w:t>文章研究深度不够，整体质量不高，不予录用。中文科技期刊数据库（全文版）教育科学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5842560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Segoe UI Emoji">
    <w:panose1 w:val="020B0502040204020203"/>
    <w:charset w:val="00"/>
    <w:family w:val="auto"/>
    <w:pitch w:val="default"/>
    <w:sig w:usb0="00000001" w:usb1="02000000" w:usb2="08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CD1F4D3">
    <w:pPr>
      <w:spacing w:line="240" w:lineRule="exact"/>
      <w:jc w:val="left"/>
      <w:rPr>
        <w:rFonts w:ascii="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3953121">
    <w:pPr>
      <w:spacing w:line="240" w:lineRule="exact"/>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1BA1552">
    <w:pPr>
      <w:snapToGrid w:val="0"/>
      <w:spacing w:line="240" w:lineRule="exact"/>
      <w:jc w:val="left"/>
      <w:rPr>
        <w:rFonts w:ascii="楷体" w:eastAsia="楷体" w:hAnsi="楷体" w:cs="Calibri"/>
        <w:sz w:val="18"/>
        <w:szCs w:val="18"/>
      </w:rPr>
    </w:pPr>
  </w:p>
  <w:p w14:paraId="39B08076">
    <w:pPr>
      <w:snapToGrid w:val="0"/>
      <w:spacing w:line="240" w:lineRule="exact"/>
      <w:jc w:val="left"/>
      <w:rPr>
        <w:rFonts w:ascii="楷体" w:eastAsia="楷体" w:hAnsi="楷体" w:cs="Calibri" w:hint="eastAsia"/>
        <w:sz w:val="18"/>
        <w:szCs w:val="18"/>
      </w:rPr>
    </w:pPr>
    <w:r>
      <w:rPr>
        <w:rFonts w:ascii="楷体" w:eastAsia="楷体" w:hAnsi="楷体" w:cs="Calibri" w:hint="eastAsia"/>
        <w:sz w:val="18"/>
        <w:szCs w:val="18"/>
      </w:rPr>
      <w:t>作者简介：刘蕾（2000—），女，汉，江西九江人，本科学历，研究方向为历史教育。</w:t>
    </w:r>
  </w:p>
  <w:p w14:paraId="7BDD3D84">
    <w:pPr>
      <w:snapToGrid w:val="0"/>
      <w:spacing w:line="240" w:lineRule="exact"/>
      <w:jc w:val="left"/>
      <w:rPr>
        <w:rFonts w:ascii="楷体" w:eastAsia="楷体" w:hAnsi="楷体" w:cs="Calibr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5504A08">
    <w:pPr>
      <w:spacing w:line="240" w:lineRule="exact"/>
      <w:jc w:val="right"/>
      <w:rPr>
        <w:rFonts w:ascii="Calibri" w:hAnsi="Calibri" w:cs="Calibr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2769D6F">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中文科技期刊数据库（全文版）教育科学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B3AC47E">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中文科技期刊数据库（全文版）教育科学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0FE2008">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中文科技期刊数据库（全文版）教育科学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8EC9974">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中文科技期刊数据库（引文版）教育科学</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employeeName">
    <w15:presenceInfo w15:providerId="None" w15:userId="employeeNa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701E1"/>
    <w:rsid w:val="0F85294A"/>
    <w:rsid w:val="2C6D4B64"/>
    <w:rsid w:val="31A701E1"/>
    <w:rsid w:val="410A0C4C"/>
    <w:rsid w:val="4891075B"/>
    <w:rsid w:val="50597248"/>
    <w:rsid w:val="51384450"/>
    <w:rsid w:val="688634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theme" Target="theme/theme1.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microsoft.com/office/2011/relationships/commentsExtended" Target="commentsExtended.xml" /><Relationship Id="rId5" Type="http://schemas.openxmlformats.org/officeDocument/2006/relationships/comments" Target="comment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2026-06-26T04:50:00Z</dcterms:created>
  <dcterms:modified xsi:type="dcterms:W3CDTF">2026-06-26T08:58:50Z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00A94692E09749FE91C67172D11AE309_11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