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1.0 -->
  <w:body>
    <w:p w14:paraId="45D9B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山地风电风机基础土建施工难点及质量控制技术探析</w:t>
      </w:r>
    </w:p>
    <w:p w14:paraId="76FD2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</w:p>
    <w:p w14:paraId="0DCB2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摘要：</w:t>
      </w:r>
      <w:r>
        <w:rPr>
          <w:rFonts w:ascii="宋体" w:eastAsia="宋体" w:hAnsi="宋体" w:cs="宋体" w:hint="eastAsia"/>
          <w:color w:val="auto"/>
          <w:lang w:val="en-US" w:eastAsia="zh-CN"/>
        </w:rPr>
        <w:t>山地风电场址地形起伏大、坡面陡峭、地质构造复杂，临时道路狭窄、气象条件多变，比平原场地风机基础土建施工工艺难度大、质量控制压力大。风机基础是承受整机荷载的主要土建结构，施工工艺的好坏直接影响到机组的稳定运行和使用寿命。本文以重庆周边某山地风电实际工程项目为依托，按照提出问题、分析问题、解决问题的研究逻辑，根据现场实测施工数据，整理出基坑、钢筋、模板、混凝土各工序存在的施工难点，从人员作业、材料机械、山地环境三个方面对质量诱因进行深入分析，提出专业化工艺优化和全过程质量控制技术，为同类型山地风电基础土建施工提供可操作的技术参考。</w:t>
      </w:r>
    </w:p>
    <w:p w14:paraId="328BB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关键词：山地风电；风机基础；土建施工；施工难点；质量控制</w:t>
      </w:r>
    </w:p>
    <w:p w14:paraId="19A94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引言</w:t>
      </w:r>
    </w:p>
    <w:p w14:paraId="33AA8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山地风电已经成为新能源开发的主要落地形式，大多数场址位于丘陵山地地带，地形地貌、地质条件和野外气候给基础土建施工带来诸多限制。风机基础包括基坑开挖、钢筋安装、模板支护、混凝土浇筑养护等主要工序，任何一个工艺细节控制不好都会造成沉降、裂缝、尺寸超差等工程缺陷。根据重庆本地某山地风电项目现场施工实测结果，结合工序检测数据，系统梳理施工短板、分析其内在原因，提出有针对性的技术管控措施，对提高山地风电基础施工工艺水平、规避结构隐患有实际工程意义。</w:t>
      </w:r>
    </w:p>
    <w:p w14:paraId="1B84A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1、山地风电风机基础施工概况及现存质量问题</w:t>
      </w:r>
    </w:p>
    <w:p w14:paraId="175F2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1.1案例项目场址与基础工程概况（350字）</w:t>
      </w:r>
    </w:p>
    <w:p w14:paraId="7F5BE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本次研究以重庆周边某山地风电工程为依托，场址海拔810～1180m，大部分处于低山丘陵地形，自然坡面坡度大多在15°～28°之间，有些地方坡度超过32°，地形最大落差为92m。项目共设陆上风机18台，全部为圆形扩展式独立基础，基础设计埋深3.0～3.6m，基底标准直径18.0m，单座基础混凝土设计用量约730m³，HRB400主筋用量57t。场区地层自上而下为腐殖土层、粉质黏土层、中风化砂岩层，近四成风机点位存在风化破碎带和浅层软弱夹层。场内没有硬化主干道，施工临时便道宽度只有3.0～3.6m，大型混凝土罐车转弯通行受限制，单程物料运输耗时35～50分钟。场区年平均大风日数75天，雨季主要在5到9月份，月平均降雨天数为13天，短时强降雨容易造成基坑积水、坡面溜滑。狭小作业空间、复杂的地质和多变的气象三者同时出现，会明显增大风机基础土建施工组织和质量控制的难度。</w:t>
      </w:r>
    </w:p>
    <w:p w14:paraId="26FA3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1.2风机基础核心施工工艺流程</w:t>
      </w:r>
    </w:p>
    <w:p w14:paraId="3B23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案例项目风机基础土建严格按照山地适配施工流程进行，分为施工准备、基坑开挖支护、钢筋加工安装、模板拼装加固、混凝土分层浇筑、保温保湿养护、分层土方回填七个环节。施工前期用全站仪完成基础轴线、标高的放样，放样误差控制在±5mm以内，同时对现场便道进行修整和地质复核。基坑采用机械开挖配合人工修边，常规地段按1:0.7比例放坡，岩层区域用静态破碎工艺，减小岩体震动扰动。钢筋在场外集中加工，在现场原位绑扎，主筋用直螺纹套筒连接，保证锚固和搭接长度。模板使用加厚钢模板，拼缝处加装密封胶条，增设横竖肋加固体系防止变形。混凝土采用商品混凝土集中搅拌，到场坍落度控制在160～175mm之间，分层斜向浇筑、插入式振捣器密实作业。浇筑后12h内覆盖土工布和薄膜双层养护，标准养护不少于14天，拆模验收合格后分层回填，每层压实厚度控制在25cm以内，保证基础整体结构的完整性。</w:t>
      </w:r>
    </w:p>
    <w:p w14:paraId="311F2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1.3现场典型施工质量缺陷表现</w:t>
      </w:r>
    </w:p>
    <w:p w14:paraId="6CF53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通过案例项目18座风机基础全过程跟踪检测，整理出很多典型的质量缺陷。基坑环节有3处基底超挖，最大超挖深度为26cm，2处雨后基坑排水不及时，基底土层泡水软化，持力层承载力有小幅下降。钢筋工程抽检时发现多分分筋间距超标，6处基础侧面钢筋保护层实测值为23～26mm，低于设计35mm标准，局部绑扎点位有松扣缺扣现象。模板施工有2处拼缝漏浆、轻度胀模，基础侧壁平整度最大偏差11mm，影响外观和后期对接安装。混凝土缺陷最严重，有7座基础不同程度的蜂窝麻面，3座表面有0.11～0.19mm塑性微裂缝，多在基础变截面和上表面处。部分区段养护覆盖不到位、洒水间隔，同条件养护试块7d强度只达到设计值的57%到64%，强度增长速度慢。回填时存在局部分层厚度超标准、压实不均的情况，会造成后期轻微的不均匀沉降，各种缺陷都会影响到基础结构的耐久性。</w:t>
      </w:r>
    </w:p>
    <w:p w14:paraId="1D44A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2、山地风电风机施工质量问题成因分析</w:t>
      </w:r>
    </w:p>
    <w:p w14:paraId="59BCB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2.1作业人员技能与现场管控短板</w:t>
      </w:r>
    </w:p>
    <w:p w14:paraId="035FB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项目质量问题的首要原因就是作业人员和现场管理方面。一线土建作业大多为临时外协人员，只有普通的房建土建施工经验，没有系统学习山地风电基础专项工艺，对于大体积混凝土温控、边坡放坡、锚栓精准定位等要点掌握不够。钢筋、模板等工种只凭经验操作，对尺寸偏差、保护层控制标准认识不清，容易造成习惯性的不规范作业。项目现场管理人员数量不足，单人负责多个风机点位的基坑清底、混凝土振捣、钢筋隐蔽等重要工序不能进行全程旁站。技术交底多为口头传达，没有结合山地陡坡、破碎地质做专项工艺细化，作业人员对风险点位的预判不足。部分班组存在赶工期的心态，人为简化工序、压缩养护时间，自检、互检、交接制度形同虚设。微小缺陷发现之后没有及时整改，长期累积形成结构上的隐患，人为控制的疏忽成了质量偏差的主要原因。</w:t>
      </w:r>
    </w:p>
    <w:p w14:paraId="7B0C5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2.2施工材料与机械设备制约因素</w:t>
      </w:r>
    </w:p>
    <w:p w14:paraId="39490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材料品质和设备工况属于决定施工质量的内在因素。部分批次砂石料含泥量实测为2.9%，超过合理控制标准，骨料级配连续性不好，直接造成混凝土和易性、成型强度降低。水泥露天堆放时间过长，局部受潮轻微结块，没有复检直接投入拌合，造成混凝土强度离散性偏大。钢筋直螺纹套筒加工精度不一，丝扣咬合间隙偏大，影响整体受力传递效果。山地施工机械适应性差，小型挖掘机在陡坡作业时灵活性差，坡面修整粗放，容易造成基底扰动和超挖。混凝土罐车由于临时便道坡度、转弯半径的限制，行驶时的颠簸较大，到场时坍落度最大损失为33mm。现场部分振捣设备老化功率衰减，振捣插入间距过大，容易形成振捣盲区，造成内部密实度不够。测量仪器没有按照周期进行校准，存在系统微小误差，造成轴线、标高等累积偏差，从而影响基础施工精度和整体质量的稳定性。</w:t>
      </w:r>
    </w:p>
    <w:p w14:paraId="65AC1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2.3山地地形地质与气象环境影响</w:t>
      </w:r>
    </w:p>
    <w:p w14:paraId="05788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山地特殊环境属于造成质量缺陷的客观关键因素。项目场区坡面起伏大、作业面横向空间小，大型机械不能正常工作，基坑只能减小放坡比例，边坡稳定性自然降低，雨季容易出现小型溜塌。地质分布不均匀，风化破碎带、软弱夹层隐蔽性较强，前期勘察点位密度低，部分基坑开挖后才发现土层承载力偏低，未及时调整基底处理工艺。野外气象变化频繁，大风天气空气干燥，混凝土浇筑后表层水分蒸发快，很容易产生塑性收缩微裂缝。雨季短时强降雨突然袭击，基坑简易排水系统排水能力小，基底长时间浸泡软化土层结构。低温时段没有保温围挡措施，混凝土强度增长缓慢，受冻风险增大。常规平原施工工艺直接套用，没有根据山地地形、气候做优化适配，浇筑节奏、养护方式、边坡防护均无专项方案，环境与工艺不匹配又加大了各种质量缺陷的发生概率。</w:t>
      </w:r>
    </w:p>
    <w:p w14:paraId="74D65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3、山地风电风机基础施工质量控制优化措施</w:t>
      </w:r>
    </w:p>
    <w:p w14:paraId="344D1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3.1优化山地专属施工工艺流程</w:t>
      </w:r>
    </w:p>
    <w:p w14:paraId="74E32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根据案例项目的不足之处，改善符合山地环境的专项施工工艺。基坑分段分层自上而下开挖，陡坡地段放坡系数由原来的1：0.75改为1：1，破碎岩层用人工配合静态破碎，严格控制超挖量，超挖部位用同级配细石混凝土回填夯实。钢筋施工使用定型马凳和标准垫块，把保护层误差控制在±3mm以内，锚栓用专用钢架整体固定，浇筑时实时监测位移。模板升级双拼槽钢背楞加对拉螺栓加固，坡面侧增设斜向支撑，拼缝密封处理杜绝漏浆胀模。大体积混凝土配合比优化掺入适量粉煤灰、缓凝外加剂，减小水化热峰值，稳定到场坍落度。浇筑时采用薄层连续、斜向推进的方式，分层厚度控制在300～350mm之间，振捣棒插入下层50mm以上，按照标准间距有条不紊地移动消除盲区。养护采用土工布和塑料膜双层覆盖，高温时加强洒水，低温时搭建保温棚，保证养护时间，从源头上减少质量缺陷的发生。</w:t>
      </w:r>
    </w:p>
    <w:p w14:paraId="049F3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3.2强化材料机械精细化管控模式</w:t>
      </w:r>
    </w:p>
    <w:p w14:paraId="75C60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创建材料设备全生命周期精细化管控体系，从源头控制施工质量。材料实行定点集采、进场双检制度，钢筋、水泥、砂石进场必须核验合格证和检测报告，按批次抽样送检，含泥量、级配、力学性能不合格物料一律清退出场。水泥改为室内封闭防潮存放，钢筋垫高覆膜防护，防止受潮锈蚀影响性能。统一钢筋套筒、模板配件标准规格，严禁非标材料混用，设专人负责材料的领用、现场使用。机械设备实行进场验收、定期保养、专人负责制，老旧振捣设备全部更换，测量仪器进场前必须进行强制校准并留有记录。根据山地便道的条件选择中小型砼罐车，改进行驶路线，减小颠簸对砼的离析影响。现场配置备用振捣设备和应急发电设备，对山区突发故障进行应急处理，保证混凝土浇筑连续进行。建立设备运行台账，每天做好维护保养记录，使机械设备处于良好的工作状态，满足山地施工工艺的要求。</w:t>
      </w:r>
    </w:p>
    <w:p w14:paraId="0E9D5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3.3落实现场工序闭环质量管控</w:t>
      </w:r>
    </w:p>
    <w:p w14:paraId="0B244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创建全过程工序控制体系，执行自检、互检、交接检三级验收程序。每道工序完工后先班组自检，再交叉互检，专职质检员复检合格后才能进入下道工序，隐蔽工程全程留有影像和验收记录。基坑、钢筋、混凝土等重要工序由管理人员全程旁站，及时纠正违规操作，严禁任意简化工序。提前在山地气象下设置环形排水沟和集水井，降雨之前做好基坑的覆盖工作，在大风天气中错开时间进行混凝土表层作业。常态化开展作业人员专项培训，用案例现场实物样板的形式进行工艺要点的讲解，考核合格后才能上岗。创建质量问题动态台账，对裂缝、保护层不够、尺寸偏差等各类问题分别登记，并对产生的原因进行分析，制订相应的整改方案，同时在其它风机点位提前预控。形成发现、整改、复盘、预控的闭环管理，不断改善现场操作规范，稳步提高整体施工质量及结构稳定性。</w:t>
      </w:r>
    </w:p>
    <w:p w14:paraId="2713D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结语</w:t>
      </w:r>
    </w:p>
    <w:p w14:paraId="02198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山地风电风机基础土建受地形、地质、气象、现场条件等多方面因素的影响，施工工艺复杂，质量控制难度大。从实际情况可知，在山地风电工程中，质量缺陷多出现在基坑、钢筋、模板、混凝土等重要工序上，主要是由于人员操作技术欠缺、材料和机械设备的管控不到位、山地环境与施工工艺的适配性差所导致的。采用山地专属施工工艺流程、加强材料机械精细化管理、实行工序闭环控制等手段，可以避免各种结构上的隐患。严格依照山地现场实际情况来控制工艺细节，可以保证风机基础结构的稳定，给机组长久安全稳定的运行打下良好的土建基础，也可以给类似山地风电工程提供实践上的借鉴。</w:t>
      </w:r>
      <w:bookmarkStart w:id="0" w:name="_GoBack"/>
      <w:bookmarkEnd w:id="0"/>
    </w:p>
    <w:p w14:paraId="24F75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参考文献</w:t>
      </w:r>
    </w:p>
    <w:p w14:paraId="7A21A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[1]刘阳.山地风电风机基础土建施工难点及质量控制措施探讨[J].中国科技纵横,2025,(12):132-134.</w:t>
      </w:r>
    </w:p>
    <w:p w14:paraId="125FE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[2]朱叶沁.山地风电风机基础土建施工与质量管理研究[J].工程技术研究,2024,9(16):145-147.</w:t>
      </w:r>
    </w:p>
    <w:p w14:paraId="2A613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[3]蒋思瑶.浅谈山地风电场大件运输和风机吊装技术[J].水电站机电技术,2024,47(06):126-129.</w:t>
      </w:r>
    </w:p>
    <w:p w14:paraId="0057F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[4]孙长江,张文龙,童森杰.复杂山地大型风电项目基础和风机设备施工技术[J].水电与新能源,2023,37(11):48-50.</w:t>
      </w:r>
    </w:p>
    <w:p w14:paraId="4F3C4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[5]李路路.山地风电风机基础土建施工难点与质量控制研究[J].科技资讯,2023,21(19):122-125.</w:t>
      </w:r>
    </w:p>
    <w:p w14:paraId="058C2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FB96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F062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784C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31D03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F76F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5BE9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E316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8B09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7CA1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9138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93EFCF1D"/>
    <w:rsid w:val="99BE6A67"/>
    <w:rsid w:val="9B5F3072"/>
    <w:rsid w:val="9BFB81D0"/>
    <w:rsid w:val="9FFB5ACA"/>
    <w:rsid w:val="A3CF0CF1"/>
    <w:rsid w:val="B2FC228E"/>
    <w:rsid w:val="B7F6E6C9"/>
    <w:rsid w:val="BB96D216"/>
    <w:rsid w:val="BF661542"/>
    <w:rsid w:val="BF7C4636"/>
    <w:rsid w:val="BFBF69DB"/>
    <w:rsid w:val="C6EFCB5B"/>
    <w:rsid w:val="C6FBB557"/>
    <w:rsid w:val="C83E043F"/>
    <w:rsid w:val="CDFC196F"/>
    <w:rsid w:val="CFA74379"/>
    <w:rsid w:val="D3EA7224"/>
    <w:rsid w:val="D56FEAF6"/>
    <w:rsid w:val="D6E760B4"/>
    <w:rsid w:val="D9DA6037"/>
    <w:rsid w:val="DA9F0667"/>
    <w:rsid w:val="DBAFB457"/>
    <w:rsid w:val="DC4FC40E"/>
    <w:rsid w:val="DDE78952"/>
    <w:rsid w:val="DFAB1483"/>
    <w:rsid w:val="E707198A"/>
    <w:rsid w:val="E7557FF9"/>
    <w:rsid w:val="E7BDB119"/>
    <w:rsid w:val="E7E6A2CF"/>
    <w:rsid w:val="EB156FAF"/>
    <w:rsid w:val="EDBF6FD0"/>
    <w:rsid w:val="EDC3B061"/>
    <w:rsid w:val="EDCF3E3E"/>
    <w:rsid w:val="EEFEE9F5"/>
    <w:rsid w:val="EFBF754E"/>
    <w:rsid w:val="EFD74E0E"/>
    <w:rsid w:val="F30EE638"/>
    <w:rsid w:val="F3337AEE"/>
    <w:rsid w:val="F3FF64D8"/>
    <w:rsid w:val="F3FF6B56"/>
    <w:rsid w:val="F6FF3EA1"/>
    <w:rsid w:val="F7EECBCC"/>
    <w:rsid w:val="F7F5CD5D"/>
    <w:rsid w:val="F7FDA4DE"/>
    <w:rsid w:val="F93B2B09"/>
    <w:rsid w:val="FAAE9665"/>
    <w:rsid w:val="FB228C2C"/>
    <w:rsid w:val="FB372B88"/>
    <w:rsid w:val="FB9DB7CC"/>
    <w:rsid w:val="FBCFDB94"/>
    <w:rsid w:val="FBCFF750"/>
    <w:rsid w:val="FC7B152F"/>
    <w:rsid w:val="FD2A17B5"/>
    <w:rsid w:val="FD5FFFF7"/>
    <w:rsid w:val="FD6FC14A"/>
    <w:rsid w:val="FDAE7563"/>
    <w:rsid w:val="FE1635E3"/>
    <w:rsid w:val="FEEF75A2"/>
    <w:rsid w:val="FF5F555E"/>
    <w:rsid w:val="FF773F39"/>
    <w:rsid w:val="FF7A76A2"/>
    <w:rsid w:val="FFB78167"/>
    <w:rsid w:val="FFC33D61"/>
    <w:rsid w:val="FFD78947"/>
    <w:rsid w:val="FFDB9C6D"/>
    <w:rsid w:val="FFDFD77E"/>
    <w:rsid w:val="FFEE5653"/>
    <w:rsid w:val="FFFBD18E"/>
    <w:rsid w:val="FFFDE7F5"/>
    <w:rsid w:val="FFFE2DF8"/>
    <w:rsid w:val="FFFEDA8B"/>
    <w:rsid w:val="FFFF215E"/>
    <w:rsid w:val="1AFAC7EB"/>
    <w:rsid w:val="1C7FFC8B"/>
    <w:rsid w:val="1DE3A9D2"/>
    <w:rsid w:val="1FB59196"/>
    <w:rsid w:val="27C966FF"/>
    <w:rsid w:val="36183F93"/>
    <w:rsid w:val="37DF7507"/>
    <w:rsid w:val="37FBEAD8"/>
    <w:rsid w:val="3AD35612"/>
    <w:rsid w:val="3CCBAE63"/>
    <w:rsid w:val="3EF74044"/>
    <w:rsid w:val="3FFE1987"/>
    <w:rsid w:val="3FFEA110"/>
    <w:rsid w:val="435E723C"/>
    <w:rsid w:val="477FBBB4"/>
    <w:rsid w:val="47B38E39"/>
    <w:rsid w:val="4B534524"/>
    <w:rsid w:val="4FFA6CF5"/>
    <w:rsid w:val="4FFFE8A6"/>
    <w:rsid w:val="57679E3A"/>
    <w:rsid w:val="57FDA495"/>
    <w:rsid w:val="597B8307"/>
    <w:rsid w:val="5AF7ECE7"/>
    <w:rsid w:val="5DFF82A4"/>
    <w:rsid w:val="5F67B2B8"/>
    <w:rsid w:val="5FA49154"/>
    <w:rsid w:val="5FBDCAE8"/>
    <w:rsid w:val="5FFF4A3E"/>
    <w:rsid w:val="60FE0EE7"/>
    <w:rsid w:val="656F4530"/>
    <w:rsid w:val="66A86C9C"/>
    <w:rsid w:val="67DFB34B"/>
    <w:rsid w:val="6970383C"/>
    <w:rsid w:val="6BFA42B4"/>
    <w:rsid w:val="6DE1A9E9"/>
    <w:rsid w:val="6EDD75E1"/>
    <w:rsid w:val="6EDEABB1"/>
    <w:rsid w:val="6F3D519A"/>
    <w:rsid w:val="6FE2BE66"/>
    <w:rsid w:val="6FFFA56B"/>
    <w:rsid w:val="72FE395E"/>
    <w:rsid w:val="757BE5E9"/>
    <w:rsid w:val="76E79DCD"/>
    <w:rsid w:val="76F700F2"/>
    <w:rsid w:val="776F6AA8"/>
    <w:rsid w:val="77CBE1B8"/>
    <w:rsid w:val="77DD65F7"/>
    <w:rsid w:val="77DF2703"/>
    <w:rsid w:val="79CF1A19"/>
    <w:rsid w:val="7B5FFF61"/>
    <w:rsid w:val="7BDFE75E"/>
    <w:rsid w:val="7BFE2FD1"/>
    <w:rsid w:val="7BFF21FB"/>
    <w:rsid w:val="7BFF702B"/>
    <w:rsid w:val="7BFF7E74"/>
    <w:rsid w:val="7CF33083"/>
    <w:rsid w:val="7DDEA176"/>
    <w:rsid w:val="7EDB7E18"/>
    <w:rsid w:val="7EF3179D"/>
    <w:rsid w:val="7EFFCC37"/>
    <w:rsid w:val="7F46C823"/>
    <w:rsid w:val="7F6CAF66"/>
    <w:rsid w:val="7F7C8684"/>
    <w:rsid w:val="7F7D55BA"/>
    <w:rsid w:val="7F9D7C8E"/>
    <w:rsid w:val="7F9E8916"/>
    <w:rsid w:val="7FAE24ED"/>
    <w:rsid w:val="7FD74629"/>
    <w:rsid w:val="7FDF74BD"/>
    <w:rsid w:val="7FF75144"/>
    <w:rsid w:val="7FFAA5E5"/>
    <w:rsid w:val="7FFFD49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4</Pages>
  <Words>19</Words>
  <Characters>19</Characters>
  <Application>Microsoft Office Word</Application>
  <DocSecurity>0</DocSecurity>
  <Lines>0</Lines>
  <Paragraphs>0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1005</dc:creator>
  <cp:lastModifiedBy>微信用户</cp:lastModifiedBy>
  <cp:revision>0</cp:revision>
  <dcterms:created xsi:type="dcterms:W3CDTF">2024-12-30T10:06:00Z</dcterms:created>
  <dcterms:modified xsi:type="dcterms:W3CDTF">2026-05-19T16:04:19Z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D20E3618B1B949528CCCD6D1FB0F4440_12</vt:lpwstr>
  </property>
  <property fmtid="{D5CDD505-2E9C-101B-9397-08002B2CF9AE}" pid="3" name="KSOProductBuildVer">
    <vt:lpwstr>2052-12.1.25869.25869</vt:lpwstr>
  </property>
  <property fmtid="{D5CDD505-2E9C-101B-9397-08002B2CF9AE}" pid="4" name="KSOTemplateDocerSaveRecord">
    <vt:lpwstr>eyJoZGlkIjoiOGMzODE2MDc2M2VkNDRjOGZmMTM5MmZmNTMwNzVlYjQiLCJ1c2VySWQiOiIxMjU5NTQwMzM2In0=</vt:lpwstr>
  </property>
</Properties>
</file>